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D47B" w14:textId="77777777" w:rsidR="00C5217E" w:rsidRDefault="00C5217E" w:rsidP="00C5217E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</w:p>
    <w:p w14:paraId="25444027" w14:textId="77777777" w:rsidR="00FD33DE" w:rsidRDefault="00FD33DE" w:rsidP="00C5217E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</w:p>
    <w:p w14:paraId="19909124" w14:textId="77777777" w:rsidR="00FD33DE" w:rsidRDefault="00FD33DE" w:rsidP="00C5217E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3743"/>
        <w:gridCol w:w="2297"/>
      </w:tblGrid>
      <w:tr w:rsidR="00FD33DE" w:rsidRPr="00CC3BCD" w14:paraId="2A30EBA8" w14:textId="77777777" w:rsidTr="00406DE3">
        <w:trPr>
          <w:cantSplit/>
          <w:jc w:val="center"/>
        </w:trPr>
        <w:tc>
          <w:tcPr>
            <w:tcW w:w="3185" w:type="dxa"/>
            <w:vMerge w:val="restart"/>
            <w:vAlign w:val="center"/>
            <w:hideMark/>
          </w:tcPr>
          <w:p w14:paraId="39684334" w14:textId="77777777" w:rsidR="00FD33DE" w:rsidRPr="00CC3BCD" w:rsidRDefault="00FD33DE" w:rsidP="00406DE3">
            <w:pPr>
              <w:rPr>
                <w:rFonts w:ascii="Calibri" w:hAnsi="Calibri" w:cs="Calibri"/>
              </w:rPr>
            </w:pPr>
          </w:p>
        </w:tc>
        <w:tc>
          <w:tcPr>
            <w:tcW w:w="3743" w:type="dxa"/>
          </w:tcPr>
          <w:p w14:paraId="6FE6E732" w14:textId="77777777" w:rsidR="00FD33DE" w:rsidRPr="00CC3BCD" w:rsidRDefault="00FD33DE" w:rsidP="00964AE7">
            <w:pPr>
              <w:tabs>
                <w:tab w:val="center" w:pos="4153"/>
                <w:tab w:val="right" w:pos="8306"/>
              </w:tabs>
              <w:spacing w:before="60"/>
              <w:rPr>
                <w:rFonts w:ascii="Calibri" w:hAnsi="Calibri" w:cs="Calibri"/>
                <w:sz w:val="16"/>
              </w:rPr>
            </w:pPr>
          </w:p>
        </w:tc>
        <w:tc>
          <w:tcPr>
            <w:tcW w:w="2297" w:type="dxa"/>
          </w:tcPr>
          <w:p w14:paraId="08406A0B" w14:textId="77777777" w:rsidR="00FD33DE" w:rsidRPr="00CC3BCD" w:rsidRDefault="00FD33DE" w:rsidP="00964AE7">
            <w:pPr>
              <w:tabs>
                <w:tab w:val="center" w:pos="4153"/>
                <w:tab w:val="right" w:pos="8306"/>
              </w:tabs>
              <w:spacing w:before="60"/>
              <w:rPr>
                <w:rFonts w:ascii="Calibri" w:hAnsi="Calibri" w:cs="Calibri"/>
                <w:sz w:val="16"/>
              </w:rPr>
            </w:pPr>
          </w:p>
        </w:tc>
      </w:tr>
      <w:tr w:rsidR="00FD33DE" w:rsidRPr="00CC3BCD" w14:paraId="55DAE32F" w14:textId="77777777" w:rsidTr="00406DE3">
        <w:trPr>
          <w:cantSplit/>
          <w:jc w:val="center"/>
        </w:trPr>
        <w:tc>
          <w:tcPr>
            <w:tcW w:w="3185" w:type="dxa"/>
            <w:vMerge/>
            <w:vAlign w:val="center"/>
            <w:hideMark/>
          </w:tcPr>
          <w:p w14:paraId="31CD66B2" w14:textId="77777777" w:rsidR="00FD33DE" w:rsidRPr="00CC3BCD" w:rsidRDefault="00FD33DE" w:rsidP="00964AE7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743" w:type="dxa"/>
          </w:tcPr>
          <w:p w14:paraId="2FE98C43" w14:textId="77777777" w:rsidR="00FD33DE" w:rsidRPr="00CC3BCD" w:rsidRDefault="00FD33DE" w:rsidP="00964AE7">
            <w:pPr>
              <w:tabs>
                <w:tab w:val="left" w:pos="497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297" w:type="dxa"/>
          </w:tcPr>
          <w:p w14:paraId="2DB6B8C3" w14:textId="77777777" w:rsidR="00FD33DE" w:rsidRPr="00CC3BCD" w:rsidRDefault="00FD33DE" w:rsidP="00964AE7">
            <w:pPr>
              <w:tabs>
                <w:tab w:val="left" w:pos="497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67600DD8" w14:textId="77777777" w:rsidR="00FD33DE" w:rsidRDefault="00FD33DE" w:rsidP="00FD33DE">
      <w:pPr>
        <w:rPr>
          <w:rFonts w:ascii="Calibri" w:hAnsi="Calibri" w:cs="Calibri"/>
          <w:sz w:val="22"/>
          <w:szCs w:val="22"/>
        </w:rPr>
      </w:pPr>
    </w:p>
    <w:p w14:paraId="7E9450A5" w14:textId="77777777" w:rsidR="00FD33DE" w:rsidRDefault="00FD33DE" w:rsidP="00406DE3">
      <w:pPr>
        <w:rPr>
          <w:rFonts w:ascii="Calibri" w:hAnsi="Calibri" w:cs="Calibri"/>
          <w:b/>
          <w:bCs/>
          <w:sz w:val="32"/>
          <w:szCs w:val="32"/>
        </w:rPr>
      </w:pPr>
    </w:p>
    <w:p w14:paraId="2C97CE5C" w14:textId="37DDB22E" w:rsidR="00FE0EEA" w:rsidRPr="00FE0EEA" w:rsidRDefault="00FE0EEA" w:rsidP="00AA501D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FE0EEA">
        <w:rPr>
          <w:rFonts w:ascii="Calibri" w:hAnsi="Calibri" w:cs="Calibri"/>
          <w:b/>
          <w:bCs/>
          <w:color w:val="FF0000"/>
          <w:sz w:val="32"/>
          <w:szCs w:val="32"/>
        </w:rPr>
        <w:t>Foreløpig</w:t>
      </w:r>
    </w:p>
    <w:p w14:paraId="135AAD20" w14:textId="4DD62D61" w:rsidR="00AA501D" w:rsidRPr="00711555" w:rsidRDefault="00AA501D" w:rsidP="00AA501D">
      <w:pPr>
        <w:jc w:val="center"/>
        <w:rPr>
          <w:b/>
          <w:bCs/>
          <w:sz w:val="28"/>
          <w:szCs w:val="28"/>
        </w:rPr>
      </w:pPr>
      <w:r w:rsidRPr="00E03292">
        <w:rPr>
          <w:rFonts w:ascii="Calibri" w:hAnsi="Calibri" w:cs="Calibri"/>
          <w:b/>
          <w:bCs/>
          <w:sz w:val="32"/>
          <w:szCs w:val="32"/>
        </w:rPr>
        <w:t>Møteprotokoll</w:t>
      </w:r>
    </w:p>
    <w:p w14:paraId="18B069B6" w14:textId="77777777" w:rsidR="00AA501D" w:rsidRPr="00E03292" w:rsidRDefault="00AA501D" w:rsidP="00AA501D">
      <w:pPr>
        <w:widowControl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7441"/>
      </w:tblGrid>
      <w:tr w:rsidR="00AA501D" w:rsidRPr="00E03292" w14:paraId="72EEE3C1" w14:textId="77777777" w:rsidTr="006A3D6C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D430BA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sz w:val="22"/>
                <w:szCs w:val="22"/>
              </w:rPr>
              <w:t>Styre: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5E1F98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Sykehuspartner HF</w:t>
            </w:r>
          </w:p>
        </w:tc>
      </w:tr>
      <w:tr w:rsidR="00AA501D" w:rsidRPr="00E03292" w14:paraId="5634E6D3" w14:textId="77777777" w:rsidTr="006A3D6C">
        <w:tc>
          <w:tcPr>
            <w:tcW w:w="1701" w:type="dxa"/>
            <w:hideMark/>
          </w:tcPr>
          <w:p w14:paraId="51A465A3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>Møtested:</w:t>
            </w:r>
          </w:p>
        </w:tc>
        <w:tc>
          <w:tcPr>
            <w:tcW w:w="7441" w:type="dxa"/>
            <w:hideMark/>
          </w:tcPr>
          <w:p w14:paraId="2ADC083D" w14:textId="0EB1F096" w:rsidR="00AA501D" w:rsidRPr="00E03292" w:rsidRDefault="00AE5451" w:rsidP="006A3D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Holmen Fjordhotell</w:t>
            </w:r>
          </w:p>
        </w:tc>
      </w:tr>
      <w:tr w:rsidR="00AA501D" w:rsidRPr="00E03292" w14:paraId="0F2D2BD5" w14:textId="77777777" w:rsidTr="006A3D6C">
        <w:trPr>
          <w:trHeight w:val="455"/>
        </w:trPr>
        <w:tc>
          <w:tcPr>
            <w:tcW w:w="1701" w:type="dxa"/>
            <w:hideMark/>
          </w:tcPr>
          <w:p w14:paraId="4687FE40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7441" w:type="dxa"/>
            <w:hideMark/>
          </w:tcPr>
          <w:p w14:paraId="6A31AFAB" w14:textId="745C50E3" w:rsidR="00AA501D" w:rsidRPr="00E03292" w:rsidRDefault="005B1D11" w:rsidP="006A3D6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00F41">
              <w:rPr>
                <w:rFonts w:ascii="Calibri" w:hAnsi="Calibri" w:cs="Calibri"/>
                <w:sz w:val="22"/>
                <w:szCs w:val="22"/>
              </w:rPr>
              <w:t>0</w:t>
            </w:r>
            <w:r w:rsidR="00AA501D" w:rsidRPr="00E0329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00F41">
              <w:rPr>
                <w:rFonts w:ascii="Calibri" w:hAnsi="Calibri" w:cs="Calibri"/>
                <w:sz w:val="22"/>
                <w:szCs w:val="22"/>
              </w:rPr>
              <w:t>august</w:t>
            </w:r>
            <w:r w:rsidR="00AA501D" w:rsidRPr="00E03292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 w:rsidR="00585D6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A501D" w:rsidRPr="00E03292" w14:paraId="59C1BFF1" w14:textId="77777777" w:rsidTr="006A3D6C">
        <w:trPr>
          <w:trHeight w:val="1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F755C2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sz w:val="22"/>
                <w:szCs w:val="22"/>
              </w:rPr>
              <w:t>Tidspunkt: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A1C2F9" w14:textId="2CD1BE25" w:rsidR="00AA501D" w:rsidRPr="00E03292" w:rsidRDefault="005B1D11" w:rsidP="006A3D6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  <w:r w:rsidR="00CD7F78">
              <w:rPr>
                <w:rFonts w:ascii="Calibri" w:hAnsi="Calibri" w:cs="Calibri"/>
                <w:sz w:val="22"/>
                <w:szCs w:val="22"/>
              </w:rPr>
              <w:t>:00</w:t>
            </w:r>
            <w:r w:rsidR="007322D6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8C6544">
              <w:rPr>
                <w:rFonts w:ascii="Calibri" w:hAnsi="Calibri" w:cs="Calibri"/>
                <w:sz w:val="22"/>
                <w:szCs w:val="22"/>
              </w:rPr>
              <w:t>1</w:t>
            </w:r>
            <w:r w:rsidR="00E07475">
              <w:rPr>
                <w:rFonts w:ascii="Calibri" w:hAnsi="Calibri" w:cs="Calibri"/>
                <w:sz w:val="22"/>
                <w:szCs w:val="22"/>
              </w:rPr>
              <w:t>1</w:t>
            </w:r>
            <w:r w:rsidR="008C6544">
              <w:rPr>
                <w:rFonts w:ascii="Calibri" w:hAnsi="Calibri" w:cs="Calibri"/>
                <w:sz w:val="22"/>
                <w:szCs w:val="22"/>
              </w:rPr>
              <w:t>:</w:t>
            </w:r>
            <w:r w:rsidR="00E07475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</w:tr>
    </w:tbl>
    <w:p w14:paraId="78ED798F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495D4A33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1AF46C0F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E03292">
        <w:rPr>
          <w:rFonts w:ascii="Calibri" w:hAnsi="Calibri" w:cs="Calibri"/>
          <w:b/>
          <w:bCs/>
          <w:sz w:val="22"/>
          <w:szCs w:val="22"/>
        </w:rPr>
        <w:t>Følgende medlemmer deltok: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5953"/>
      </w:tblGrid>
      <w:tr w:rsidR="00AA501D" w:rsidRPr="00E03292" w14:paraId="20376D12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E233A6" w14:textId="5289C91D" w:rsidR="00AA501D" w:rsidRPr="00E03292" w:rsidRDefault="007322D6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Terje Rootwelt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E4239F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Leder</w:t>
            </w:r>
          </w:p>
        </w:tc>
      </w:tr>
      <w:tr w:rsidR="00E00F41" w:rsidRPr="00E03292" w14:paraId="43C0F680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1A4D3" w14:textId="4670601C" w:rsidR="00E00F41" w:rsidRDefault="00E00F41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Nina Mevold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CF5DE" w14:textId="2B38D12B" w:rsidR="00E00F41" w:rsidRPr="00E03292" w:rsidRDefault="001A45D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Nestleder</w:t>
            </w:r>
          </w:p>
        </w:tc>
      </w:tr>
      <w:tr w:rsidR="00B91121" w:rsidRPr="00E03292" w14:paraId="68AF4DD8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4DD10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Eivind Gjemdal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1935D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1121" w:rsidRPr="00E03292" w14:paraId="73FCA3EE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8FD9F" w14:textId="6B95556F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9975B8">
              <w:rPr>
                <w:rFonts w:ascii="Calibri" w:hAnsi="Calibri" w:cs="Calibri"/>
                <w:sz w:val="22"/>
                <w:szCs w:val="22"/>
              </w:rPr>
              <w:t>Ingeborg Øfsthus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6A8F5" w14:textId="2072A44A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1F7" w:rsidRPr="00E03292" w14:paraId="66686EA7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F1D07" w14:textId="07171EB2" w:rsidR="003B41F7" w:rsidRPr="009975B8" w:rsidRDefault="003B41F7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Lisbeth Sommervoll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96018" w14:textId="77777777" w:rsidR="003B41F7" w:rsidRPr="00E03292" w:rsidRDefault="003B41F7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1121" w:rsidRPr="00E03292" w14:paraId="595AD11A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62742" w14:textId="4B8B6099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Bengt Flygel Nilsfors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CD316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1121" w:rsidRPr="00E03292" w14:paraId="012D841D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7B3C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 Marhaug Hamnes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CB66A4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 xml:space="preserve">Ansattvalgt </w:t>
            </w:r>
          </w:p>
        </w:tc>
      </w:tr>
      <w:tr w:rsidR="00B91121" w:rsidRPr="00E03292" w14:paraId="20419FAD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1FA8A" w14:textId="76EE99E6" w:rsidR="00B91121" w:rsidRPr="00E03292" w:rsidRDefault="008C0E70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Christer Andersen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56E33" w14:textId="76E55DA8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Ansattvalgt</w:t>
            </w:r>
            <w:r w:rsidR="004678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91121" w:rsidRPr="00E03292" w14:paraId="4C6B7086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978126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Joachim Thode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42455B" w14:textId="77777777" w:rsidR="00B91121" w:rsidRPr="00E03292" w:rsidRDefault="00B91121" w:rsidP="00B91121">
            <w:pPr>
              <w:widowControl w:val="0"/>
              <w:tabs>
                <w:tab w:val="left" w:pos="3081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Ansattvalgt</w:t>
            </w:r>
          </w:p>
        </w:tc>
      </w:tr>
      <w:tr w:rsidR="00B91121" w:rsidRPr="00E03292" w14:paraId="0AD9E19D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8B4EC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 Harnes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D19F52" w14:textId="77777777" w:rsidR="00B91121" w:rsidRPr="00E03292" w:rsidRDefault="00B91121" w:rsidP="00B91121">
            <w:pPr>
              <w:widowControl w:val="0"/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 xml:space="preserve">Ansattvalgt </w:t>
            </w:r>
          </w:p>
        </w:tc>
      </w:tr>
    </w:tbl>
    <w:p w14:paraId="63B0E8D3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r w:rsidRPr="00E03292">
        <w:rPr>
          <w:rFonts w:ascii="Calibri" w:hAnsi="Calibri" w:cs="Calibri"/>
          <w:sz w:val="22"/>
          <w:szCs w:val="22"/>
        </w:rPr>
        <w:tab/>
      </w:r>
      <w:r w:rsidRPr="00E03292">
        <w:rPr>
          <w:rFonts w:ascii="Calibri" w:hAnsi="Calibri" w:cs="Calibri"/>
          <w:sz w:val="22"/>
          <w:szCs w:val="22"/>
        </w:rPr>
        <w:tab/>
      </w:r>
      <w:r w:rsidRPr="00E03292">
        <w:rPr>
          <w:rFonts w:ascii="Calibri" w:hAnsi="Calibri" w:cs="Calibri"/>
          <w:sz w:val="22"/>
          <w:szCs w:val="22"/>
        </w:rPr>
        <w:tab/>
      </w:r>
    </w:p>
    <w:p w14:paraId="3C15F5AE" w14:textId="1EF1B9A3" w:rsidR="009975B8" w:rsidRDefault="008E760E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B91121"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z w:val="22"/>
          <w:szCs w:val="22"/>
        </w:rPr>
        <w:t>fall: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5953"/>
      </w:tblGrid>
      <w:tr w:rsidR="00033D3F" w:rsidRPr="00E03292" w14:paraId="2BEA9BD9" w14:textId="77777777" w:rsidTr="006660EE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73DFC" w14:textId="190024E2" w:rsidR="00033D3F" w:rsidRDefault="00BC3BE4" w:rsidP="006660E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Bjørn Atle Bjørnebeth</w:t>
            </w:r>
            <w:r w:rsidR="00033D3F" w:rsidRPr="00585D6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1C2CB" w14:textId="3593ACEC" w:rsidR="00033D3F" w:rsidRPr="00E03292" w:rsidRDefault="00033D3F" w:rsidP="006660E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88E202" w14:textId="77777777" w:rsidR="005B1D11" w:rsidRDefault="005B1D11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6C69E813" w14:textId="77777777" w:rsidR="008E760E" w:rsidRPr="00E03292" w:rsidRDefault="008E760E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3"/>
      </w:tblGrid>
      <w:tr w:rsidR="00AA501D" w14:paraId="2C67E01A" w14:textId="77777777" w:rsidTr="006A3D6C">
        <w:tc>
          <w:tcPr>
            <w:tcW w:w="9013" w:type="dxa"/>
          </w:tcPr>
          <w:p w14:paraId="706185C3" w14:textId="77777777" w:rsidR="00AA501D" w:rsidRPr="00DF07C4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D07AF">
              <w:rPr>
                <w:rFonts w:ascii="Calibri" w:hAnsi="Calibri" w:cs="Calibri"/>
                <w:b/>
                <w:sz w:val="22"/>
                <w:szCs w:val="22"/>
              </w:rPr>
              <w:t>Følgende fra administrasjonen var til stede i hele eller deler av møtet:</w:t>
            </w:r>
          </w:p>
          <w:p w14:paraId="52A2035D" w14:textId="3DC20257" w:rsidR="00AA501D" w:rsidRPr="00FD07AF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Administrerende direktør </w:t>
            </w:r>
            <w:r w:rsidRPr="00FD07AF">
              <w:rPr>
                <w:rFonts w:ascii="Calibri" w:hAnsi="Calibri" w:cs="Calibri"/>
                <w:sz w:val="22"/>
                <w:szCs w:val="22"/>
              </w:rPr>
              <w:t xml:space="preserve">Hanne Tangen Nilsen, </w:t>
            </w:r>
            <w:r>
              <w:rPr>
                <w:rFonts w:ascii="Calibri" w:hAnsi="Calibri" w:cs="Calibri"/>
                <w:sz w:val="22"/>
                <w:szCs w:val="22"/>
              </w:rPr>
              <w:t>direktør økonomi- og virksomhetsstyring Anne Thea Hval</w:t>
            </w:r>
            <w:r w:rsidR="001C3D90">
              <w:rPr>
                <w:rFonts w:ascii="Calibri" w:hAnsi="Calibri" w:cs="Calibri"/>
                <w:sz w:val="22"/>
                <w:szCs w:val="22"/>
              </w:rPr>
              <w:t>,</w:t>
            </w:r>
            <w:r w:rsidR="003C4C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1ADC">
              <w:rPr>
                <w:rFonts w:ascii="Calibri" w:hAnsi="Calibri" w:cs="Calibri"/>
                <w:sz w:val="22"/>
                <w:szCs w:val="22"/>
              </w:rPr>
              <w:t xml:space="preserve">direktør </w:t>
            </w:r>
            <w:r w:rsidR="00644E4D">
              <w:rPr>
                <w:rFonts w:ascii="Calibri" w:hAnsi="Calibri" w:cs="Calibri"/>
                <w:sz w:val="22"/>
                <w:szCs w:val="22"/>
              </w:rPr>
              <w:t xml:space="preserve">prosjekttjenester og leverandørstyring </w:t>
            </w:r>
            <w:r w:rsidR="009A1ADC">
              <w:rPr>
                <w:rFonts w:ascii="Calibri" w:hAnsi="Calibri" w:cs="Calibri"/>
                <w:sz w:val="22"/>
                <w:szCs w:val="22"/>
              </w:rPr>
              <w:t>Terje Takle J</w:t>
            </w:r>
            <w:r w:rsidR="008D6468">
              <w:rPr>
                <w:rFonts w:ascii="Calibri" w:hAnsi="Calibri" w:cs="Calibri"/>
                <w:sz w:val="22"/>
                <w:szCs w:val="22"/>
              </w:rPr>
              <w:t>o</w:t>
            </w:r>
            <w:r w:rsidR="009A1ADC">
              <w:rPr>
                <w:rFonts w:ascii="Calibri" w:hAnsi="Calibri" w:cs="Calibri"/>
                <w:sz w:val="22"/>
                <w:szCs w:val="22"/>
              </w:rPr>
              <w:t>hnsen</w:t>
            </w:r>
            <w:r w:rsidR="00BF2EB1">
              <w:rPr>
                <w:rFonts w:ascii="Calibri" w:hAnsi="Calibri"/>
                <w:sz w:val="22"/>
                <w:szCs w:val="22"/>
              </w:rPr>
              <w:t>,</w:t>
            </w:r>
            <w:r w:rsidR="00BC3B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07475">
              <w:rPr>
                <w:rFonts w:ascii="Calibri" w:hAnsi="Calibri"/>
                <w:sz w:val="22"/>
                <w:szCs w:val="22"/>
              </w:rPr>
              <w:t xml:space="preserve">direktør kliniske IKT-tjenester Geir Ove Staalen, </w:t>
            </w:r>
            <w:r w:rsidR="00BC3BE4">
              <w:rPr>
                <w:rFonts w:ascii="Calibri" w:hAnsi="Calibri"/>
                <w:sz w:val="22"/>
                <w:szCs w:val="22"/>
              </w:rPr>
              <w:t>avdelingsdirektør</w:t>
            </w:r>
            <w:r w:rsidR="0012114E">
              <w:rPr>
                <w:rFonts w:ascii="Calibri" w:hAnsi="Calibri"/>
                <w:sz w:val="22"/>
                <w:szCs w:val="22"/>
              </w:rPr>
              <w:t xml:space="preserve"> virksomhetsstyring </w:t>
            </w:r>
            <w:r w:rsidR="00E07475">
              <w:rPr>
                <w:rFonts w:ascii="Calibri" w:hAnsi="Calibri"/>
                <w:sz w:val="22"/>
                <w:szCs w:val="22"/>
              </w:rPr>
              <w:t xml:space="preserve">Gunnar Juriks </w:t>
            </w:r>
            <w:r w:rsidR="0012114E">
              <w:rPr>
                <w:rFonts w:ascii="Calibri" w:hAnsi="Calibri"/>
                <w:sz w:val="22"/>
                <w:szCs w:val="22"/>
              </w:rPr>
              <w:t xml:space="preserve">og </w:t>
            </w:r>
            <w:r w:rsidR="00CB34D0">
              <w:rPr>
                <w:rFonts w:ascii="Calibri" w:hAnsi="Calibri" w:cs="Calibri"/>
                <w:sz w:val="22"/>
                <w:szCs w:val="22"/>
              </w:rPr>
              <w:t>rådgiver Hilde Stenberg</w:t>
            </w:r>
            <w:r w:rsidR="009F16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D07AF">
              <w:rPr>
                <w:rFonts w:ascii="Calibri" w:hAnsi="Calibri" w:cs="Calibri"/>
                <w:sz w:val="22"/>
                <w:szCs w:val="22"/>
              </w:rPr>
              <w:t>(referent).</w:t>
            </w:r>
          </w:p>
        </w:tc>
      </w:tr>
    </w:tbl>
    <w:p w14:paraId="17AD2544" w14:textId="77777777" w:rsidR="00AA501D" w:rsidRPr="00E03292" w:rsidRDefault="00AA501D" w:rsidP="00AA501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AA501D" w:rsidRPr="00E03292" w14:paraId="6F594011" w14:textId="77777777" w:rsidTr="006A3D6C">
        <w:trPr>
          <w:trHeight w:val="338"/>
        </w:trPr>
        <w:tc>
          <w:tcPr>
            <w:tcW w:w="1908" w:type="dxa"/>
          </w:tcPr>
          <w:p w14:paraId="687B6D4E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1D2DBD" w14:textId="17E1548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12114E">
              <w:rPr>
                <w:rFonts w:ascii="Calibri" w:hAnsi="Calibri" w:cs="Calibri"/>
                <w:b/>
                <w:bCs/>
                <w:sz w:val="22"/>
                <w:szCs w:val="22"/>
              </w:rPr>
              <w:t>41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4239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147094CA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3E08B6CA" w14:textId="77777777" w:rsidR="00AA501D" w:rsidRPr="00E03292" w:rsidRDefault="00AA501D" w:rsidP="006A3D6C">
            <w:pPr>
              <w:rPr>
                <w:rFonts w:ascii="Calibri" w:hAnsi="Calibri" w:cs="Calibri"/>
                <w:b/>
                <w:spacing w:val="-4"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caps/>
                <w:spacing w:val="-4"/>
                <w:sz w:val="22"/>
                <w:szCs w:val="22"/>
              </w:rPr>
              <w:t xml:space="preserve">Godkjenning av INNKALLING OG SAKSLISTE </w:t>
            </w:r>
          </w:p>
        </w:tc>
      </w:tr>
    </w:tbl>
    <w:p w14:paraId="4DFBC077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4E136B79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>Styrets enstemmige</w:t>
      </w:r>
    </w:p>
    <w:p w14:paraId="5A0EDD6B" w14:textId="77777777" w:rsidR="00AA501D" w:rsidRPr="00E03292" w:rsidRDefault="00AA501D" w:rsidP="00AA501D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bCs/>
          <w:i/>
          <w:iCs/>
          <w:spacing w:val="-4"/>
          <w:sz w:val="22"/>
          <w:szCs w:val="22"/>
        </w:rPr>
        <w:t>V E D T A K:</w:t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</w:p>
    <w:p w14:paraId="07513142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i/>
          <w:spacing w:val="-4"/>
          <w:sz w:val="22"/>
          <w:szCs w:val="22"/>
        </w:rPr>
      </w:pPr>
    </w:p>
    <w:p w14:paraId="50DB6D38" w14:textId="77777777" w:rsidR="00AA501D" w:rsidRDefault="00AA501D" w:rsidP="00A379E8">
      <w:pPr>
        <w:pStyle w:val="Listeavsnitt"/>
        <w:numPr>
          <w:ilvl w:val="0"/>
          <w:numId w:val="2"/>
        </w:numPr>
        <w:rPr>
          <w:rFonts w:cs="Calibri"/>
          <w:spacing w:val="-4"/>
        </w:rPr>
      </w:pPr>
      <w:r w:rsidRPr="00FD5955">
        <w:rPr>
          <w:rFonts w:cs="Calibri"/>
          <w:spacing w:val="-4"/>
        </w:rPr>
        <w:t>Styret godkjenner innkalling og saksliste.</w:t>
      </w:r>
    </w:p>
    <w:p w14:paraId="67FA7528" w14:textId="77777777" w:rsidR="00AA501D" w:rsidRDefault="00AA501D" w:rsidP="001D0C77">
      <w:pPr>
        <w:rPr>
          <w:rFonts w:cs="Calibri"/>
          <w:spacing w:val="-4"/>
        </w:rPr>
      </w:pPr>
      <w:bookmarkStart w:id="0" w:name="_Hlk193224170"/>
    </w:p>
    <w:p w14:paraId="038E9F27" w14:textId="77777777" w:rsidR="00E05D64" w:rsidRPr="001D0C77" w:rsidRDefault="00E05D64" w:rsidP="001D0C77">
      <w:pPr>
        <w:rPr>
          <w:rFonts w:cs="Calibri"/>
          <w:spacing w:val="-4"/>
        </w:rPr>
      </w:pPr>
    </w:p>
    <w:p w14:paraId="23815188" w14:textId="77777777" w:rsidR="00BF2FF9" w:rsidRDefault="00BF2FF9" w:rsidP="00AA501D">
      <w:pPr>
        <w:pStyle w:val="Listeavsnitt"/>
        <w:rPr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AA501D" w:rsidRPr="00E03292" w14:paraId="4C193EED" w14:textId="77777777" w:rsidTr="784611AC">
        <w:trPr>
          <w:trHeight w:val="338"/>
        </w:trPr>
        <w:tc>
          <w:tcPr>
            <w:tcW w:w="1908" w:type="dxa"/>
          </w:tcPr>
          <w:p w14:paraId="0E6D7998" w14:textId="77777777" w:rsidR="00AA501D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DE6B93" w14:textId="7C99C1D6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12114E">
              <w:rPr>
                <w:rFonts w:ascii="Calibri" w:hAnsi="Calibri" w:cs="Calibri"/>
                <w:b/>
                <w:bCs/>
                <w:sz w:val="22"/>
                <w:szCs w:val="22"/>
              </w:rPr>
              <w:t>42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4239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27D1B873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339DE9A5" w14:textId="7EA696E1" w:rsidR="00AA501D" w:rsidRPr="00E03292" w:rsidRDefault="00AA501D" w:rsidP="784611A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84611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GODKJENNING AV PROTOKOLL FRA STYREMØTE </w:t>
            </w:r>
            <w:r w:rsidR="00724C8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12114E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182305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8B0F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07475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12114E">
              <w:rPr>
                <w:rFonts w:ascii="Calibri" w:hAnsi="Calibri" w:cs="Calibri"/>
                <w:b/>
                <w:bCs/>
                <w:sz w:val="22"/>
                <w:szCs w:val="22"/>
              </w:rPr>
              <w:t>AI</w:t>
            </w:r>
            <w:r w:rsidR="001823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1F6DAF19" w:rsidRPr="784611AC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18230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</w:tbl>
    <w:p w14:paraId="7F8FD7B8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4C53B4F0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b/>
          <w:bCs/>
          <w:sz w:val="22"/>
          <w:szCs w:val="22"/>
        </w:rPr>
      </w:pPr>
      <w:r w:rsidRPr="00E03292">
        <w:rPr>
          <w:rFonts w:ascii="Calibri" w:hAnsi="Calibri" w:cs="Calibri"/>
          <w:b/>
          <w:bCs/>
          <w:spacing w:val="-4"/>
          <w:sz w:val="22"/>
          <w:szCs w:val="22"/>
        </w:rPr>
        <w:t>Styrets enstemmige</w:t>
      </w:r>
    </w:p>
    <w:p w14:paraId="5972E929" w14:textId="77777777" w:rsidR="00151D80" w:rsidRDefault="00151D80" w:rsidP="00AA501D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</w:p>
    <w:p w14:paraId="42514835" w14:textId="63DABC33" w:rsidR="00AA501D" w:rsidRPr="00E03292" w:rsidRDefault="00AA501D" w:rsidP="00AA501D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K:</w:t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</w:p>
    <w:p w14:paraId="434BFE1C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i/>
          <w:spacing w:val="-4"/>
          <w:sz w:val="22"/>
          <w:szCs w:val="22"/>
        </w:rPr>
      </w:pPr>
    </w:p>
    <w:p w14:paraId="55603E61" w14:textId="1E96A356" w:rsidR="00AA501D" w:rsidRPr="00FD5955" w:rsidRDefault="00AA501D" w:rsidP="00A379E8">
      <w:pPr>
        <w:pStyle w:val="Listeavsnitt"/>
        <w:numPr>
          <w:ilvl w:val="0"/>
          <w:numId w:val="1"/>
        </w:numPr>
        <w:rPr>
          <w:rFonts w:asciiTheme="minorHAnsi" w:hAnsiTheme="minorHAnsi" w:cstheme="minorBidi"/>
        </w:rPr>
      </w:pPr>
      <w:r w:rsidRPr="784611AC">
        <w:rPr>
          <w:rFonts w:asciiTheme="minorHAnsi" w:hAnsiTheme="minorHAnsi" w:cstheme="minorBidi"/>
          <w:color w:val="000000" w:themeColor="text1"/>
        </w:rPr>
        <w:t>Protokoll fra styremøte</w:t>
      </w:r>
      <w:r w:rsidR="00B3498E" w:rsidRPr="784611AC">
        <w:rPr>
          <w:rFonts w:asciiTheme="minorHAnsi" w:hAnsiTheme="minorHAnsi" w:cstheme="minorBidi"/>
          <w:color w:val="000000" w:themeColor="text1"/>
        </w:rPr>
        <w:t xml:space="preserve"> </w:t>
      </w:r>
      <w:r w:rsidR="00724C85">
        <w:rPr>
          <w:rFonts w:asciiTheme="minorHAnsi" w:hAnsiTheme="minorHAnsi" w:cstheme="minorBidi"/>
          <w:color w:val="000000" w:themeColor="text1"/>
        </w:rPr>
        <w:t>2</w:t>
      </w:r>
      <w:r w:rsidR="0012114E">
        <w:rPr>
          <w:rFonts w:asciiTheme="minorHAnsi" w:hAnsiTheme="minorHAnsi" w:cstheme="minorBidi"/>
          <w:color w:val="000000" w:themeColor="text1"/>
        </w:rPr>
        <w:t>8</w:t>
      </w:r>
      <w:r w:rsidR="000268C5">
        <w:rPr>
          <w:rFonts w:asciiTheme="minorHAnsi" w:hAnsiTheme="minorHAnsi" w:cstheme="minorBidi"/>
          <w:color w:val="000000" w:themeColor="text1"/>
        </w:rPr>
        <w:t>.</w:t>
      </w:r>
      <w:r w:rsidR="00C40C59">
        <w:rPr>
          <w:rFonts w:asciiTheme="minorHAnsi" w:hAnsiTheme="minorHAnsi" w:cstheme="minorBidi"/>
          <w:color w:val="000000" w:themeColor="text1"/>
        </w:rPr>
        <w:t xml:space="preserve"> </w:t>
      </w:r>
      <w:r w:rsidR="000118D6">
        <w:rPr>
          <w:rFonts w:asciiTheme="minorHAnsi" w:hAnsiTheme="minorHAnsi" w:cstheme="minorBidi"/>
          <w:color w:val="000000" w:themeColor="text1"/>
        </w:rPr>
        <w:t>mai</w:t>
      </w:r>
      <w:r w:rsidR="008A571C">
        <w:rPr>
          <w:rFonts w:asciiTheme="minorHAnsi" w:hAnsiTheme="minorHAnsi" w:cstheme="minorBidi"/>
          <w:color w:val="000000" w:themeColor="text1"/>
        </w:rPr>
        <w:t xml:space="preserve"> </w:t>
      </w:r>
      <w:r w:rsidRPr="784611AC">
        <w:rPr>
          <w:rFonts w:asciiTheme="minorHAnsi" w:hAnsiTheme="minorHAnsi" w:cstheme="minorBidi"/>
          <w:color w:val="000000" w:themeColor="text1"/>
        </w:rPr>
        <w:t>202</w:t>
      </w:r>
      <w:r w:rsidR="00182305">
        <w:rPr>
          <w:rFonts w:asciiTheme="minorHAnsi" w:hAnsiTheme="minorHAnsi" w:cstheme="minorBidi"/>
          <w:color w:val="000000" w:themeColor="text1"/>
        </w:rPr>
        <w:t>5</w:t>
      </w:r>
      <w:r w:rsidRPr="784611AC">
        <w:rPr>
          <w:rFonts w:asciiTheme="minorHAnsi" w:hAnsiTheme="minorHAnsi" w:cstheme="minorBidi"/>
          <w:color w:val="000000" w:themeColor="text1"/>
        </w:rPr>
        <w:t xml:space="preserve"> godkjennes.</w:t>
      </w:r>
    </w:p>
    <w:p w14:paraId="6845F0A5" w14:textId="77777777" w:rsidR="00AA501D" w:rsidRDefault="00AA501D" w:rsidP="00AA501D">
      <w:pPr>
        <w:rPr>
          <w:rFonts w:ascii="Calibri" w:hAnsi="Calibri" w:cs="Calibri"/>
          <w:sz w:val="22"/>
          <w:szCs w:val="22"/>
        </w:rPr>
      </w:pPr>
    </w:p>
    <w:bookmarkEnd w:id="0"/>
    <w:p w14:paraId="7D42C390" w14:textId="77777777" w:rsidR="003B34C7" w:rsidRPr="001D0C77" w:rsidRDefault="003B34C7" w:rsidP="003B34C7">
      <w:pPr>
        <w:rPr>
          <w:rFonts w:cs="Calibri"/>
          <w:spacing w:val="-4"/>
        </w:rPr>
      </w:pPr>
    </w:p>
    <w:p w14:paraId="05555830" w14:textId="77777777" w:rsidR="003B34C7" w:rsidRDefault="003B34C7" w:rsidP="003B34C7">
      <w:pPr>
        <w:pStyle w:val="Listeavsnitt"/>
        <w:rPr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3B34C7" w:rsidRPr="00E03292" w14:paraId="2FAED7B7" w14:textId="77777777" w:rsidTr="00964AE7">
        <w:trPr>
          <w:trHeight w:val="338"/>
        </w:trPr>
        <w:tc>
          <w:tcPr>
            <w:tcW w:w="1908" w:type="dxa"/>
          </w:tcPr>
          <w:p w14:paraId="3624DA11" w14:textId="77777777" w:rsidR="003B34C7" w:rsidRDefault="003B34C7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CE9398" w14:textId="1BBCD3FE" w:rsidR="003B34C7" w:rsidRPr="00E03292" w:rsidRDefault="003B34C7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12114E">
              <w:rPr>
                <w:rFonts w:ascii="Calibri" w:hAnsi="Calibri" w:cs="Calibri"/>
                <w:b/>
                <w:bCs/>
                <w:sz w:val="22"/>
                <w:szCs w:val="22"/>
              </w:rPr>
              <w:t>43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-2025</w:t>
            </w:r>
          </w:p>
          <w:p w14:paraId="16010AC2" w14:textId="77777777" w:rsidR="003B34C7" w:rsidRPr="00E03292" w:rsidRDefault="003B34C7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41067477" w14:textId="293A8A89" w:rsidR="00BC1051" w:rsidRPr="00E03292" w:rsidRDefault="004631E3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PROTOKOLL FORETAKSMØTE SYKEHUSPARTNER HF 20. JUNI 2025 OG TILLEGGSDOKUMENT</w:t>
            </w:r>
            <w:r w:rsidR="00192E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TIL </w:t>
            </w:r>
            <w:r w:rsidR="00192E09" w:rsidRPr="00192E0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OPPDRAG OG BESTILLING 2025</w:t>
            </w:r>
          </w:p>
        </w:tc>
      </w:tr>
    </w:tbl>
    <w:p w14:paraId="4F585327" w14:textId="77777777" w:rsidR="00030F1A" w:rsidRDefault="00030F1A" w:rsidP="00030F1A">
      <w:pPr>
        <w:tabs>
          <w:tab w:val="left" w:pos="708"/>
        </w:tabs>
        <w:contextualSpacing/>
        <w:rPr>
          <w:rFonts w:asciiTheme="minorHAnsi" w:hAnsiTheme="minorHAnsi" w:cs="Calibri"/>
          <w:b/>
          <w:spacing w:val="-4"/>
          <w:sz w:val="22"/>
          <w:szCs w:val="22"/>
        </w:rPr>
      </w:pPr>
    </w:p>
    <w:p w14:paraId="6B1A36E4" w14:textId="77777777" w:rsidR="00030F1A" w:rsidRDefault="00030F1A" w:rsidP="003B34C7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2DE2933E" w14:textId="6F8FCEBD" w:rsidR="00C51852" w:rsidRPr="00151D80" w:rsidRDefault="00C51852" w:rsidP="003B34C7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3373A392" w14:textId="77777777" w:rsidR="00030F1A" w:rsidRDefault="00030F1A" w:rsidP="003B34C7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18BF26C6" w14:textId="77777777" w:rsidR="00030F1A" w:rsidRPr="00E03292" w:rsidRDefault="00030F1A" w:rsidP="00030F1A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 xml:space="preserve">Styrets enstemmige </w:t>
      </w:r>
    </w:p>
    <w:p w14:paraId="783F49BA" w14:textId="77777777" w:rsidR="00030F1A" w:rsidRDefault="00030F1A" w:rsidP="00030F1A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</w:t>
      </w:r>
    </w:p>
    <w:p w14:paraId="2EFC4F92" w14:textId="77777777" w:rsidR="00030F1A" w:rsidRDefault="00030F1A" w:rsidP="00030F1A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</w:p>
    <w:p w14:paraId="7D56DB44" w14:textId="3CE5C89F" w:rsidR="00030F1A" w:rsidRPr="00A338E7" w:rsidRDefault="00A338E7" w:rsidP="00A338E7">
      <w:pPr>
        <w:pStyle w:val="Listeavsnitt"/>
        <w:numPr>
          <w:ilvl w:val="0"/>
          <w:numId w:val="43"/>
        </w:numPr>
        <w:tabs>
          <w:tab w:val="left" w:pos="708"/>
        </w:tabs>
        <w:rPr>
          <w:rFonts w:cs="Calibri"/>
          <w:b/>
          <w:bCs/>
          <w:spacing w:val="-4"/>
        </w:rPr>
      </w:pPr>
      <w:r w:rsidRPr="00A338E7">
        <w:rPr>
          <w:rStyle w:val="normaltextrun"/>
          <w:rFonts w:cs="Calibri"/>
          <w:color w:val="000000"/>
          <w:shd w:val="clear" w:color="auto" w:fill="FFFFFF"/>
        </w:rPr>
        <w:t xml:space="preserve">Styret tar protokoll fra foretaksmøtet i Sykehuspartner HF 20. juni 2025 og tilleggsdokument til </w:t>
      </w:r>
      <w:r w:rsidRPr="003271AC">
        <w:rPr>
          <w:rStyle w:val="normaltextrun"/>
          <w:rFonts w:cs="Calibri"/>
          <w:i/>
          <w:iCs/>
          <w:color w:val="000000"/>
          <w:shd w:val="clear" w:color="auto" w:fill="FFFFFF"/>
        </w:rPr>
        <w:t>oppdrag og bestilling 2025</w:t>
      </w:r>
      <w:r w:rsidRPr="00A338E7">
        <w:rPr>
          <w:rStyle w:val="normaltextrun"/>
          <w:rFonts w:cs="Calibri"/>
          <w:color w:val="000000"/>
          <w:shd w:val="clear" w:color="auto" w:fill="FFFFFF"/>
        </w:rPr>
        <w:t>, til etterretning.</w:t>
      </w:r>
    </w:p>
    <w:p w14:paraId="6BE2A2CE" w14:textId="77777777" w:rsidR="003B34C7" w:rsidRDefault="003B34C7" w:rsidP="007006B1">
      <w:pPr>
        <w:rPr>
          <w:rFonts w:ascii="Calibri" w:eastAsia="Calibri" w:hAnsi="Calibri" w:cs="Calibri"/>
          <w:sz w:val="22"/>
          <w:szCs w:val="22"/>
        </w:rPr>
      </w:pPr>
    </w:p>
    <w:p w14:paraId="5D48388E" w14:textId="77777777" w:rsidR="003B34C7" w:rsidRDefault="003B34C7" w:rsidP="007006B1">
      <w:pPr>
        <w:rPr>
          <w:rFonts w:ascii="Calibri" w:eastAsia="Calibri" w:hAnsi="Calibri" w:cs="Calibri"/>
          <w:sz w:val="22"/>
          <w:szCs w:val="22"/>
        </w:rPr>
      </w:pPr>
    </w:p>
    <w:p w14:paraId="05425B24" w14:textId="77777777" w:rsidR="003B34C7" w:rsidRPr="007006B1" w:rsidRDefault="003B34C7" w:rsidP="007006B1">
      <w:pPr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AA501D" w:rsidRPr="00E03292" w14:paraId="3DFCC693" w14:textId="77777777" w:rsidTr="006A3D6C">
        <w:trPr>
          <w:trHeight w:val="338"/>
        </w:trPr>
        <w:tc>
          <w:tcPr>
            <w:tcW w:w="1908" w:type="dxa"/>
          </w:tcPr>
          <w:p w14:paraId="030321FA" w14:textId="41F0A8B4" w:rsidR="00AA501D" w:rsidRPr="00E03292" w:rsidRDefault="001D0C77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  <w:bookmarkStart w:id="1" w:name="_Hlk167435403"/>
            <w:r w:rsidR="00AA501D"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2A3B2C8B" w14:textId="2702C778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AE7D3A">
              <w:rPr>
                <w:rFonts w:ascii="Calibri" w:hAnsi="Calibri" w:cs="Calibri"/>
                <w:b/>
                <w:bCs/>
                <w:sz w:val="22"/>
                <w:szCs w:val="22"/>
              </w:rPr>
              <w:t>44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4239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3B28973B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1F3E8EE6" w14:textId="790F498B" w:rsidR="00AA501D" w:rsidRPr="00E03292" w:rsidRDefault="00015216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15216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ADMINISTRERENDE DIREKTØR ORIENTERINGER</w:t>
            </w:r>
          </w:p>
        </w:tc>
      </w:tr>
    </w:tbl>
    <w:p w14:paraId="713AAF47" w14:textId="77777777" w:rsidR="00074631" w:rsidRDefault="00074631" w:rsidP="00301B47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bookmarkStart w:id="2" w:name="_Hlk193224256"/>
    </w:p>
    <w:bookmarkEnd w:id="2"/>
    <w:p w14:paraId="2B830E6B" w14:textId="77777777" w:rsidR="00030F1A" w:rsidRDefault="00030F1A" w:rsidP="00030F1A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35873F2E" w14:textId="77777777" w:rsidR="00192E09" w:rsidRPr="00192E09" w:rsidRDefault="00192E09" w:rsidP="00192E09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  <w:r w:rsidRPr="00192E09">
        <w:rPr>
          <w:rFonts w:ascii="Calibri" w:hAnsi="Calibri" w:cs="Calibri"/>
          <w:b/>
          <w:bCs/>
          <w:spacing w:val="-4"/>
          <w:sz w:val="22"/>
          <w:szCs w:val="22"/>
        </w:rPr>
        <w:t>Følgende saker var redegjort for i saksgrunnlaget:</w:t>
      </w:r>
    </w:p>
    <w:p w14:paraId="208FA646" w14:textId="77777777" w:rsidR="00192E09" w:rsidRPr="006E46A7" w:rsidRDefault="00192E09" w:rsidP="00192E09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 w:rsidRPr="006E46A7">
        <w:rPr>
          <w:rFonts w:ascii="Calibri" w:hAnsi="Calibri" w:cs="Calibri"/>
          <w:spacing w:val="-4"/>
          <w:sz w:val="22"/>
          <w:szCs w:val="22"/>
        </w:rPr>
        <w:t>1.</w:t>
      </w:r>
      <w:r w:rsidRPr="006E46A7">
        <w:rPr>
          <w:rFonts w:ascii="Calibri" w:hAnsi="Calibri" w:cs="Calibri"/>
          <w:spacing w:val="-4"/>
          <w:sz w:val="22"/>
          <w:szCs w:val="22"/>
        </w:rPr>
        <w:tab/>
        <w:t xml:space="preserve">Utvalgte leveranser og resultater i perioden </w:t>
      </w:r>
    </w:p>
    <w:p w14:paraId="41EA87BF" w14:textId="77777777" w:rsidR="00192E09" w:rsidRPr="006E46A7" w:rsidRDefault="00192E09" w:rsidP="00192E09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 w:rsidRPr="006E46A7">
        <w:rPr>
          <w:rFonts w:ascii="Calibri" w:hAnsi="Calibri" w:cs="Calibri"/>
          <w:spacing w:val="-4"/>
          <w:sz w:val="22"/>
          <w:szCs w:val="22"/>
        </w:rPr>
        <w:t>2.</w:t>
      </w:r>
      <w:r w:rsidRPr="006E46A7">
        <w:rPr>
          <w:rFonts w:ascii="Calibri" w:hAnsi="Calibri" w:cs="Calibri"/>
          <w:spacing w:val="-4"/>
          <w:sz w:val="22"/>
          <w:szCs w:val="22"/>
        </w:rPr>
        <w:tab/>
        <w:t xml:space="preserve">Styreprotokoller Helse Sør-Øst RHF </w:t>
      </w:r>
    </w:p>
    <w:p w14:paraId="4EF43753" w14:textId="77777777" w:rsidR="006E46A7" w:rsidRDefault="00192E09" w:rsidP="00192E09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 w:rsidRPr="006E46A7">
        <w:rPr>
          <w:rFonts w:ascii="Calibri" w:hAnsi="Calibri" w:cs="Calibri"/>
          <w:spacing w:val="-4"/>
          <w:sz w:val="22"/>
          <w:szCs w:val="22"/>
        </w:rPr>
        <w:t>3.</w:t>
      </w:r>
      <w:r w:rsidRPr="006E46A7">
        <w:rPr>
          <w:rFonts w:ascii="Calibri" w:hAnsi="Calibri" w:cs="Calibri"/>
          <w:spacing w:val="-4"/>
          <w:sz w:val="22"/>
          <w:szCs w:val="22"/>
        </w:rPr>
        <w:tab/>
      </w:r>
      <w:r w:rsidR="006E46A7">
        <w:rPr>
          <w:rFonts w:ascii="Calibri" w:hAnsi="Calibri" w:cs="Calibri"/>
          <w:spacing w:val="-4"/>
          <w:sz w:val="22"/>
          <w:szCs w:val="22"/>
        </w:rPr>
        <w:t>Oppstart nytt sykehus Drammen</w:t>
      </w:r>
    </w:p>
    <w:p w14:paraId="6EDD901A" w14:textId="7CDBC229" w:rsidR="006E46A7" w:rsidRDefault="006E46A7" w:rsidP="00192E09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4. </w:t>
      </w:r>
      <w:r>
        <w:rPr>
          <w:rFonts w:ascii="Calibri" w:hAnsi="Calibri" w:cs="Calibri"/>
          <w:spacing w:val="-4"/>
          <w:sz w:val="22"/>
          <w:szCs w:val="22"/>
        </w:rPr>
        <w:tab/>
        <w:t>Drift DIPS</w:t>
      </w:r>
    </w:p>
    <w:p w14:paraId="1DF05D8B" w14:textId="7038D372" w:rsidR="006E46A7" w:rsidRDefault="006E46A7" w:rsidP="00192E09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5. </w:t>
      </w:r>
      <w:r>
        <w:rPr>
          <w:rFonts w:ascii="Calibri" w:hAnsi="Calibri" w:cs="Calibri"/>
          <w:spacing w:val="-4"/>
          <w:sz w:val="22"/>
          <w:szCs w:val="22"/>
        </w:rPr>
        <w:tab/>
        <w:t>Saker til oppfølging etter styremøter</w:t>
      </w:r>
    </w:p>
    <w:p w14:paraId="701BCD1C" w14:textId="77777777" w:rsidR="00192E09" w:rsidRDefault="00192E09" w:rsidP="00030F1A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5DCCDDBC" w14:textId="77777777" w:rsidR="00030F1A" w:rsidRDefault="00030F1A" w:rsidP="00030F1A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  <w:r w:rsidRPr="00BC1051">
        <w:rPr>
          <w:rFonts w:ascii="Calibri" w:hAnsi="Calibri" w:cs="Calibri"/>
          <w:b/>
          <w:bCs/>
          <w:spacing w:val="-4"/>
          <w:sz w:val="22"/>
          <w:szCs w:val="22"/>
        </w:rPr>
        <w:t>Kommentarer i møtet:</w:t>
      </w:r>
    </w:p>
    <w:p w14:paraId="19BBF1EC" w14:textId="38E6AA55" w:rsidR="00C24E5F" w:rsidRPr="00C24E5F" w:rsidRDefault="00E07475" w:rsidP="00C24E5F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Styret takket for en god gjennomgang av status på innføring </w:t>
      </w:r>
      <w:r w:rsidR="003271AC">
        <w:rPr>
          <w:rFonts w:ascii="Calibri" w:hAnsi="Calibri" w:cs="Calibri"/>
          <w:spacing w:val="-4"/>
          <w:sz w:val="22"/>
          <w:szCs w:val="22"/>
        </w:rPr>
        <w:t xml:space="preserve">av </w:t>
      </w:r>
      <w:r>
        <w:rPr>
          <w:rFonts w:ascii="Calibri" w:hAnsi="Calibri" w:cs="Calibri"/>
          <w:spacing w:val="-4"/>
          <w:sz w:val="22"/>
          <w:szCs w:val="22"/>
        </w:rPr>
        <w:t>DIPS Arena. Styret gir ros for vel gjennomført arbeid, og ber om at det bringes videre til de involverte. Styret understreker viktigheten av fortsatt tett oppfølging av hendelser og nedetid.</w:t>
      </w:r>
    </w:p>
    <w:p w14:paraId="0AA8C789" w14:textId="77777777" w:rsidR="00D31FC2" w:rsidRPr="00D31FC2" w:rsidRDefault="00D31FC2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221AEC2F" w14:textId="77777777" w:rsidR="00A86D51" w:rsidRPr="0004147D" w:rsidRDefault="00A86D51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5A274922" w14:textId="77777777" w:rsidR="00030F1A" w:rsidRPr="00E03292" w:rsidRDefault="00030F1A" w:rsidP="00030F1A">
      <w:pPr>
        <w:tabs>
          <w:tab w:val="left" w:pos="708"/>
        </w:tabs>
        <w:rPr>
          <w:rFonts w:ascii="Calibri" w:hAnsi="Calibri" w:cs="Calibri"/>
          <w:b/>
          <w:bCs/>
          <w:sz w:val="22"/>
          <w:szCs w:val="22"/>
        </w:rPr>
      </w:pPr>
      <w:r w:rsidRPr="00E03292">
        <w:rPr>
          <w:rFonts w:ascii="Calibri" w:hAnsi="Calibri" w:cs="Calibri"/>
          <w:b/>
          <w:bCs/>
          <w:spacing w:val="-4"/>
          <w:sz w:val="22"/>
          <w:szCs w:val="22"/>
        </w:rPr>
        <w:t>Styrets enstemmige</w:t>
      </w:r>
    </w:p>
    <w:p w14:paraId="302D7E29" w14:textId="77777777" w:rsidR="00030F1A" w:rsidRPr="00E03292" w:rsidRDefault="00030F1A" w:rsidP="00030F1A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K:</w:t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</w:p>
    <w:p w14:paraId="5C4DB872" w14:textId="77777777" w:rsidR="00030F1A" w:rsidRPr="00E03292" w:rsidRDefault="00030F1A" w:rsidP="00030F1A">
      <w:pPr>
        <w:tabs>
          <w:tab w:val="left" w:pos="708"/>
        </w:tabs>
        <w:rPr>
          <w:rFonts w:ascii="Calibri" w:hAnsi="Calibri" w:cs="Calibri"/>
          <w:i/>
          <w:spacing w:val="-4"/>
          <w:sz w:val="22"/>
          <w:szCs w:val="22"/>
        </w:rPr>
      </w:pPr>
    </w:p>
    <w:p w14:paraId="1B2FD5D7" w14:textId="33FF8D37" w:rsidR="006624C8" w:rsidRPr="00F55FDD" w:rsidRDefault="00F55FDD" w:rsidP="00F55FDD">
      <w:pPr>
        <w:pStyle w:val="Listeavsnitt"/>
        <w:numPr>
          <w:ilvl w:val="0"/>
          <w:numId w:val="44"/>
        </w:numPr>
        <w:tabs>
          <w:tab w:val="left" w:pos="708"/>
        </w:tabs>
        <w:rPr>
          <w:rFonts w:cs="Calibri"/>
          <w:bCs/>
          <w:spacing w:val="-4"/>
        </w:rPr>
      </w:pPr>
      <w:r w:rsidRPr="00F55FDD">
        <w:rPr>
          <w:rStyle w:val="normaltextrun"/>
          <w:rFonts w:cs="Calibri"/>
          <w:color w:val="000000"/>
          <w:shd w:val="clear" w:color="auto" w:fill="FFFFFF"/>
        </w:rPr>
        <w:t>Styret tar saken til orientering.</w:t>
      </w:r>
      <w:r w:rsidRPr="00F55FDD">
        <w:rPr>
          <w:rStyle w:val="eop"/>
          <w:rFonts w:cs="Calibri"/>
          <w:color w:val="000000"/>
          <w:shd w:val="clear" w:color="auto" w:fill="FFFFFF"/>
        </w:rPr>
        <w:t> </w:t>
      </w:r>
    </w:p>
    <w:p w14:paraId="38CFD12A" w14:textId="77777777" w:rsidR="00297482" w:rsidRDefault="00297482" w:rsidP="00297482">
      <w:pPr>
        <w:rPr>
          <w:rStyle w:val="eop"/>
          <w:rFonts w:cs="Calibri"/>
          <w:spacing w:val="-4"/>
        </w:rPr>
      </w:pPr>
    </w:p>
    <w:p w14:paraId="1FAD3DDC" w14:textId="77777777" w:rsidR="001A2747" w:rsidRDefault="001A2747" w:rsidP="00297482">
      <w:pPr>
        <w:rPr>
          <w:rStyle w:val="eop"/>
          <w:rFonts w:cs="Calibri"/>
          <w:spacing w:val="-4"/>
        </w:rPr>
      </w:pPr>
    </w:p>
    <w:p w14:paraId="1DCE7221" w14:textId="77777777" w:rsidR="00290D2E" w:rsidRPr="00297482" w:rsidRDefault="00290D2E" w:rsidP="00297482">
      <w:pPr>
        <w:rPr>
          <w:rStyle w:val="eop"/>
          <w:rFonts w:cs="Calibri"/>
          <w:spacing w:val="-4"/>
        </w:rPr>
      </w:pP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9952C4" w:rsidRPr="00E03292" w14:paraId="73977D2D" w14:textId="77777777" w:rsidTr="006A3D6C">
        <w:trPr>
          <w:trHeight w:val="338"/>
        </w:trPr>
        <w:tc>
          <w:tcPr>
            <w:tcW w:w="1908" w:type="dxa"/>
          </w:tcPr>
          <w:p w14:paraId="4F241DB4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3794728F" w14:textId="29E30C0C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AE7D3A"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CC7D8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54FBAE91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5664C99D" w14:textId="509BBFAF" w:rsidR="009952C4" w:rsidRPr="00E03292" w:rsidRDefault="00AE7D3A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VIRKSOMHETSRAPPORT PER MAI, JUNI OG JULI 2025</w:t>
            </w:r>
            <w:r w:rsidR="009952C4" w:rsidRPr="00ED148E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15AA0BD4" w14:textId="77777777" w:rsidR="009952C4" w:rsidRDefault="009952C4" w:rsidP="009952C4">
      <w:pPr>
        <w:tabs>
          <w:tab w:val="left" w:pos="708"/>
        </w:tabs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14:paraId="35177365" w14:textId="77777777" w:rsidR="00192E09" w:rsidRPr="00192E09" w:rsidRDefault="00192E09" w:rsidP="00192E09">
      <w:pPr>
        <w:tabs>
          <w:tab w:val="left" w:pos="708"/>
        </w:tabs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bookmarkStart w:id="3" w:name="_Hlk206411282"/>
      <w:r w:rsidRPr="00192E09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Oppsummering:</w:t>
      </w:r>
    </w:p>
    <w:p w14:paraId="7D3CA080" w14:textId="716A53F3" w:rsidR="00192E09" w:rsidRPr="00192E09" w:rsidRDefault="00192E09" w:rsidP="00192E09">
      <w:pPr>
        <w:tabs>
          <w:tab w:val="left" w:pos="708"/>
        </w:tabs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  <w:r w:rsidRPr="00192E09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Saken presenterer virksomhetsrapport per </w:t>
      </w:r>
      <w:r w:rsidR="00AE7D3A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mai, juni og juli</w:t>
      </w:r>
      <w:r w:rsidRPr="00192E09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 2025.</w:t>
      </w:r>
    </w:p>
    <w:p w14:paraId="33C7DCBE" w14:textId="77777777" w:rsidR="00192E09" w:rsidRDefault="00192E09" w:rsidP="00192E09">
      <w:pPr>
        <w:tabs>
          <w:tab w:val="left" w:pos="708"/>
        </w:tabs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14:paraId="7D7F288D" w14:textId="77777777" w:rsidR="00192E09" w:rsidRDefault="00192E09" w:rsidP="000323BF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bookmarkStart w:id="4" w:name="_Hlk189208610"/>
    </w:p>
    <w:p w14:paraId="5C616370" w14:textId="6C2E0325" w:rsidR="13CC3985" w:rsidRPr="00012BC2" w:rsidRDefault="009952C4" w:rsidP="000323BF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r w:rsidRPr="00012BC2">
        <w:rPr>
          <w:rFonts w:ascii="Calibri" w:eastAsia="Calibri" w:hAnsi="Calibri" w:cs="Calibri"/>
          <w:b/>
          <w:spacing w:val="-4"/>
          <w:sz w:val="22"/>
          <w:szCs w:val="22"/>
        </w:rPr>
        <w:t>Kommentarer i møtet:</w:t>
      </w:r>
    </w:p>
    <w:bookmarkEnd w:id="4"/>
    <w:p w14:paraId="7997617F" w14:textId="7FA50C33" w:rsidR="000C18B6" w:rsidRDefault="00E07475" w:rsidP="26CE769B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 w:rsidRPr="26CE769B">
        <w:rPr>
          <w:rFonts w:ascii="Calibri" w:hAnsi="Calibri" w:cs="Calibri"/>
          <w:spacing w:val="-4"/>
          <w:sz w:val="22"/>
          <w:szCs w:val="22"/>
        </w:rPr>
        <w:t xml:space="preserve">Styret er tilfreds med gode resultater på områder som sykefravær og leveranser. </w:t>
      </w:r>
      <w:r w:rsidR="000C18B6" w:rsidRPr="26CE769B">
        <w:rPr>
          <w:rFonts w:ascii="Calibri" w:hAnsi="Calibri" w:cs="Calibri"/>
          <w:spacing w:val="-4"/>
          <w:sz w:val="22"/>
          <w:szCs w:val="22"/>
        </w:rPr>
        <w:t>Styret ga ros for rapportens format, og at rapporten beskriver hendelser på de kritiske kliniske systemene på en måte som helseforetakene kjenner seg igjen</w:t>
      </w:r>
      <w:r w:rsidR="72C67489" w:rsidRPr="26CE769B">
        <w:rPr>
          <w:rFonts w:ascii="Calibri" w:hAnsi="Calibri" w:cs="Calibri"/>
          <w:spacing w:val="-4"/>
          <w:sz w:val="22"/>
          <w:szCs w:val="22"/>
        </w:rPr>
        <w:t xml:space="preserve"> i</w:t>
      </w:r>
      <w:r w:rsidR="000C18B6" w:rsidRPr="26CE769B">
        <w:rPr>
          <w:rFonts w:ascii="Calibri" w:hAnsi="Calibri" w:cs="Calibri"/>
          <w:spacing w:val="-4"/>
          <w:sz w:val="22"/>
          <w:szCs w:val="22"/>
        </w:rPr>
        <w:t xml:space="preserve">. </w:t>
      </w:r>
      <w:r w:rsidR="00473D73" w:rsidRPr="1BB09C3B">
        <w:rPr>
          <w:rFonts w:ascii="Calibri" w:hAnsi="Calibri" w:cs="Calibri"/>
          <w:sz w:val="22"/>
          <w:szCs w:val="22"/>
        </w:rPr>
        <w:t xml:space="preserve">Styret noterer seg at det også er mange leveranser som </w:t>
      </w:r>
      <w:r w:rsidR="008E7F18" w:rsidRPr="1BB09C3B">
        <w:rPr>
          <w:rFonts w:ascii="Calibri" w:hAnsi="Calibri" w:cs="Calibri"/>
          <w:sz w:val="22"/>
          <w:szCs w:val="22"/>
        </w:rPr>
        <w:t>gir forbedring i arbeidsflyt og pasientbehandling.</w:t>
      </w:r>
    </w:p>
    <w:p w14:paraId="4281C8E3" w14:textId="77777777" w:rsidR="00FA5B81" w:rsidRDefault="00FA5B81" w:rsidP="00F65022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5695FAEB" w14:textId="3843C153" w:rsidR="00982B97" w:rsidRDefault="00E07475" w:rsidP="00F65022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  <w:r>
        <w:rPr>
          <w:rFonts w:ascii="Calibri" w:hAnsi="Calibri" w:cs="Calibri"/>
          <w:bCs/>
          <w:spacing w:val="-4"/>
          <w:sz w:val="22"/>
          <w:szCs w:val="22"/>
        </w:rPr>
        <w:t xml:space="preserve">Styret er bekymret for den økonomiske utviklingen og </w:t>
      </w:r>
      <w:r w:rsidR="000C18B6">
        <w:rPr>
          <w:rFonts w:ascii="Calibri" w:hAnsi="Calibri" w:cs="Calibri"/>
          <w:bCs/>
          <w:spacing w:val="-4"/>
          <w:sz w:val="22"/>
          <w:szCs w:val="22"/>
        </w:rPr>
        <w:t xml:space="preserve">at prognosen </w:t>
      </w:r>
      <w:r>
        <w:rPr>
          <w:rFonts w:ascii="Calibri" w:hAnsi="Calibri" w:cs="Calibri"/>
          <w:bCs/>
          <w:spacing w:val="-4"/>
          <w:sz w:val="22"/>
          <w:szCs w:val="22"/>
        </w:rPr>
        <w:t>for året</w:t>
      </w:r>
      <w:r w:rsidR="000C18B6">
        <w:rPr>
          <w:rFonts w:ascii="Calibri" w:hAnsi="Calibri" w:cs="Calibri"/>
          <w:bCs/>
          <w:spacing w:val="-4"/>
          <w:sz w:val="22"/>
          <w:szCs w:val="22"/>
        </w:rPr>
        <w:t xml:space="preserve"> er lavere enn budsjett</w:t>
      </w:r>
      <w:r>
        <w:rPr>
          <w:rFonts w:ascii="Calibri" w:hAnsi="Calibri" w:cs="Calibri"/>
          <w:bCs/>
          <w:spacing w:val="-4"/>
          <w:sz w:val="22"/>
          <w:szCs w:val="22"/>
        </w:rPr>
        <w:t xml:space="preserve">. Styret ber om at arbeidet med å sikre et </w:t>
      </w:r>
      <w:r w:rsidR="000C18B6">
        <w:rPr>
          <w:rFonts w:ascii="Calibri" w:hAnsi="Calibri" w:cs="Calibri"/>
          <w:bCs/>
          <w:spacing w:val="-4"/>
          <w:sz w:val="22"/>
          <w:szCs w:val="22"/>
        </w:rPr>
        <w:t xml:space="preserve">best mulig </w:t>
      </w:r>
      <w:r>
        <w:rPr>
          <w:rFonts w:ascii="Calibri" w:hAnsi="Calibri" w:cs="Calibri"/>
          <w:bCs/>
          <w:spacing w:val="-4"/>
          <w:sz w:val="22"/>
          <w:szCs w:val="22"/>
        </w:rPr>
        <w:t>økonomisk resultat forsterkes</w:t>
      </w:r>
      <w:r w:rsidR="00FA5B81">
        <w:rPr>
          <w:rFonts w:ascii="Calibri" w:hAnsi="Calibri" w:cs="Calibri"/>
          <w:bCs/>
          <w:spacing w:val="-4"/>
          <w:sz w:val="22"/>
          <w:szCs w:val="22"/>
        </w:rPr>
        <w:t>, og vil følge opp dette i kommende møter.</w:t>
      </w:r>
    </w:p>
    <w:p w14:paraId="6563B5E4" w14:textId="77777777" w:rsidR="00FA5B81" w:rsidRDefault="00FA5B81" w:rsidP="00F65022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3E15453C" w14:textId="4813DAAE" w:rsidR="00FA5B81" w:rsidRDefault="00FA5B81" w:rsidP="1BB09C3B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 w:rsidRPr="1BB09C3B">
        <w:rPr>
          <w:rFonts w:ascii="Calibri" w:hAnsi="Calibri" w:cs="Calibri"/>
          <w:spacing w:val="-4"/>
          <w:sz w:val="22"/>
          <w:szCs w:val="22"/>
        </w:rPr>
        <w:t xml:space="preserve">Styret merker seg også en økende bruk av forbruksbasert finansiering, og ønsker at administrasjonen kommer tilbake på dette temaet inkludert </w:t>
      </w:r>
      <w:r w:rsidR="008E7F18" w:rsidRPr="1BB09C3B">
        <w:rPr>
          <w:rFonts w:ascii="Calibri" w:hAnsi="Calibri" w:cs="Calibri"/>
          <w:sz w:val="22"/>
          <w:szCs w:val="22"/>
        </w:rPr>
        <w:t xml:space="preserve">hvordan </w:t>
      </w:r>
      <w:r w:rsidRPr="1BB09C3B">
        <w:rPr>
          <w:rFonts w:ascii="Calibri" w:hAnsi="Calibri" w:cs="Calibri"/>
          <w:spacing w:val="-4"/>
          <w:sz w:val="22"/>
          <w:szCs w:val="22"/>
        </w:rPr>
        <w:t xml:space="preserve">Sykehuspartner HF </w:t>
      </w:r>
      <w:r w:rsidR="008E7F18" w:rsidRPr="1BB09C3B">
        <w:rPr>
          <w:rFonts w:ascii="Calibri" w:hAnsi="Calibri" w:cs="Calibri"/>
          <w:sz w:val="22"/>
          <w:szCs w:val="22"/>
        </w:rPr>
        <w:t>følger opp på dette ovenfor øvrige helseforetak.</w:t>
      </w:r>
    </w:p>
    <w:p w14:paraId="428D3B48" w14:textId="77777777" w:rsidR="00192E09" w:rsidRDefault="00192E09" w:rsidP="00F65022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2642787F" w14:textId="77777777" w:rsidR="009C19F2" w:rsidRPr="004729D2" w:rsidRDefault="009C19F2" w:rsidP="009952C4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7D06C193" w14:textId="77777777" w:rsidR="009952C4" w:rsidRPr="00E03292" w:rsidRDefault="009952C4" w:rsidP="009952C4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 xml:space="preserve">Styrets enstemmige </w:t>
      </w:r>
    </w:p>
    <w:p w14:paraId="073D27D5" w14:textId="086CE88C" w:rsidR="009952C4" w:rsidRDefault="009952C4" w:rsidP="009952C4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</w:t>
      </w:r>
    </w:p>
    <w:p w14:paraId="04C32D8A" w14:textId="77777777" w:rsidR="00703B6D" w:rsidRPr="00703B6D" w:rsidRDefault="00703B6D" w:rsidP="00703B6D">
      <w:pPr>
        <w:pStyle w:val="Listeavsnitt"/>
        <w:rPr>
          <w:rStyle w:val="eop"/>
          <w:rFonts w:cs="Calibri"/>
          <w:spacing w:val="-4"/>
        </w:rPr>
      </w:pPr>
    </w:p>
    <w:p w14:paraId="4EB6B477" w14:textId="77777777" w:rsidR="00703B6D" w:rsidRPr="00703B6D" w:rsidRDefault="00703B6D" w:rsidP="00703B6D">
      <w:pPr>
        <w:pStyle w:val="Listeavsnitt"/>
        <w:rPr>
          <w:rStyle w:val="eop"/>
          <w:rFonts w:cs="Calibri"/>
          <w:spacing w:val="-4"/>
        </w:rPr>
      </w:pPr>
    </w:p>
    <w:p w14:paraId="6AA7609B" w14:textId="26946789" w:rsidR="001A2747" w:rsidRPr="001A2747" w:rsidRDefault="001A2747" w:rsidP="001A2747">
      <w:pPr>
        <w:pStyle w:val="Listeavsnitt"/>
        <w:numPr>
          <w:ilvl w:val="0"/>
          <w:numId w:val="45"/>
        </w:numPr>
        <w:rPr>
          <w:rStyle w:val="eop"/>
          <w:rFonts w:cs="Calibri"/>
          <w:spacing w:val="-4"/>
        </w:rPr>
      </w:pPr>
      <w:r w:rsidRPr="001A2747">
        <w:rPr>
          <w:rStyle w:val="eop"/>
          <w:rFonts w:cs="Calibri"/>
          <w:spacing w:val="-4"/>
        </w:rPr>
        <w:t xml:space="preserve">Styret godkjenner virksomhetsrapport per mai 2025. </w:t>
      </w:r>
    </w:p>
    <w:p w14:paraId="323213D8" w14:textId="77777777" w:rsidR="001A2747" w:rsidRPr="001A2747" w:rsidRDefault="001A2747" w:rsidP="001A2747">
      <w:pPr>
        <w:pStyle w:val="Listeavsnitt"/>
        <w:rPr>
          <w:rStyle w:val="eop"/>
          <w:rFonts w:cs="Calibri"/>
          <w:spacing w:val="-4"/>
        </w:rPr>
      </w:pPr>
    </w:p>
    <w:p w14:paraId="7B753781" w14:textId="0557A9BB" w:rsidR="009E10F6" w:rsidRPr="009E10F6" w:rsidRDefault="001A2747" w:rsidP="001A2747">
      <w:pPr>
        <w:pStyle w:val="Listeavsnitt"/>
        <w:numPr>
          <w:ilvl w:val="0"/>
          <w:numId w:val="45"/>
        </w:numPr>
        <w:rPr>
          <w:rStyle w:val="eop"/>
          <w:rFonts w:cs="Calibri"/>
          <w:spacing w:val="-4"/>
        </w:rPr>
      </w:pPr>
      <w:r w:rsidRPr="001A2747">
        <w:rPr>
          <w:rStyle w:val="eop"/>
          <w:rFonts w:cs="Calibri"/>
          <w:spacing w:val="-4"/>
        </w:rPr>
        <w:t>Styret godkjenner virksomhetsrapport per juni og juli 2025.</w:t>
      </w:r>
    </w:p>
    <w:bookmarkEnd w:id="3"/>
    <w:p w14:paraId="1B93D3DB" w14:textId="77777777" w:rsidR="00630672" w:rsidRPr="00833CDC" w:rsidRDefault="00630672" w:rsidP="00630672">
      <w:pPr>
        <w:pStyle w:val="Listeavsnitt"/>
        <w:rPr>
          <w:rStyle w:val="eop"/>
          <w:rFonts w:cs="Calibri"/>
          <w:spacing w:val="-4"/>
        </w:rPr>
      </w:pPr>
    </w:p>
    <w:p w14:paraId="11793223" w14:textId="77777777" w:rsidR="001D756A" w:rsidRPr="001D756A" w:rsidRDefault="001D756A" w:rsidP="001D756A">
      <w:pPr>
        <w:rPr>
          <w:rStyle w:val="eop"/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9952C4" w:rsidRPr="00E03292" w14:paraId="30984651" w14:textId="77777777" w:rsidTr="006A3D6C">
        <w:trPr>
          <w:trHeight w:val="338"/>
        </w:trPr>
        <w:tc>
          <w:tcPr>
            <w:tcW w:w="1908" w:type="dxa"/>
          </w:tcPr>
          <w:p w14:paraId="39D4ACC3" w14:textId="77777777" w:rsidR="001F2A3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4634C06D" w14:textId="16B95D0E" w:rsidR="009952C4" w:rsidRPr="001F2A3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9C11BD">
              <w:rPr>
                <w:rFonts w:ascii="Calibri" w:hAnsi="Calibri" w:cs="Calibri"/>
                <w:b/>
                <w:bCs/>
                <w:sz w:val="22"/>
                <w:szCs w:val="22"/>
              </w:rPr>
              <w:t>46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CC7D8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70C6FCD9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1CDEF636" w14:textId="460906D0" w:rsidR="009952C4" w:rsidRPr="00F127ED" w:rsidRDefault="009C11B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STATUS PÅ SIKKERHETSARBEID</w:t>
            </w:r>
            <w:r w:rsidR="002E3CFA">
              <w:rPr>
                <w:rFonts w:ascii="Calibri" w:hAnsi="Calibri" w:cs="Calibri"/>
                <w:b/>
                <w:iCs/>
                <w:sz w:val="22"/>
                <w:szCs w:val="22"/>
              </w:rPr>
              <w:t>ET</w:t>
            </w:r>
          </w:p>
        </w:tc>
      </w:tr>
    </w:tbl>
    <w:p w14:paraId="6EB4F70F" w14:textId="39712BC0" w:rsidR="002E3CFA" w:rsidRPr="002B39D8" w:rsidRDefault="002E3CFA" w:rsidP="002E3CFA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Behandlet i lukket møte</w:t>
      </w:r>
      <w:r w:rsidRPr="002B39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jf. offl §2</w:t>
      </w:r>
      <w:r w:rsidR="00322D87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2B39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322D87">
        <w:rPr>
          <w:rFonts w:asciiTheme="minorHAnsi" w:hAnsiTheme="minorHAnsi" w:cstheme="minorHAnsi"/>
          <w:bCs/>
          <w:i/>
          <w:iCs/>
          <w:sz w:val="22"/>
          <w:szCs w:val="22"/>
        </w:rPr>
        <w:t>3</w:t>
      </w:r>
      <w:r w:rsidRPr="002B39D8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322D8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ledd.</w:t>
      </w:r>
    </w:p>
    <w:p w14:paraId="62EC1D13" w14:textId="77777777" w:rsidR="007E2A9E" w:rsidRDefault="007E2A9E" w:rsidP="00C77D37">
      <w:pPr>
        <w:pStyle w:val="Listeavsnitt"/>
        <w:rPr>
          <w:rStyle w:val="eop"/>
          <w:rFonts w:cs="Calibri"/>
          <w:spacing w:val="-4"/>
        </w:rPr>
      </w:pPr>
    </w:p>
    <w:p w14:paraId="510226BC" w14:textId="3908F884" w:rsidR="00FA5B81" w:rsidRPr="00FA5B81" w:rsidRDefault="00FA5B81" w:rsidP="00FA5B81">
      <w:pPr>
        <w:pStyle w:val="Listeavsnitt"/>
        <w:rPr>
          <w:rStyle w:val="eop"/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9952C4" w:rsidRPr="00E03292" w14:paraId="5238B372" w14:textId="77777777" w:rsidTr="006A3D6C">
        <w:trPr>
          <w:trHeight w:val="338"/>
        </w:trPr>
        <w:tc>
          <w:tcPr>
            <w:tcW w:w="1908" w:type="dxa"/>
          </w:tcPr>
          <w:p w14:paraId="33D4FECC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bookmarkStart w:id="5" w:name="_Hlk206674343"/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0D3FBA1E" w14:textId="3BC99A63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2E3CFA">
              <w:rPr>
                <w:rFonts w:ascii="Calibri" w:hAnsi="Calibri" w:cs="Calibri"/>
                <w:b/>
                <w:bCs/>
                <w:sz w:val="22"/>
                <w:szCs w:val="22"/>
              </w:rPr>
              <w:t>47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CC7D8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0D3DADA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3A7FC1C0" w14:textId="531487B4" w:rsidR="009952C4" w:rsidRPr="00E03292" w:rsidRDefault="002E3CFA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ÅRSPLAN</w:t>
            </w:r>
            <w:r w:rsidR="00424D5A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 xml:space="preserve"> STYRET 2025</w:t>
            </w:r>
          </w:p>
        </w:tc>
      </w:tr>
    </w:tbl>
    <w:p w14:paraId="03519BFB" w14:textId="77777777" w:rsidR="00424D5A" w:rsidRDefault="00424D5A" w:rsidP="00424D5A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6CD99A43" w14:textId="77777777" w:rsidR="00424D5A" w:rsidRPr="004729D2" w:rsidRDefault="00424D5A" w:rsidP="00424D5A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72FFF161" w14:textId="77777777" w:rsidR="00424D5A" w:rsidRPr="00E03292" w:rsidRDefault="00424D5A" w:rsidP="00424D5A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 xml:space="preserve">Styrets enstemmige </w:t>
      </w:r>
    </w:p>
    <w:p w14:paraId="5FDBFC84" w14:textId="77777777" w:rsidR="00424D5A" w:rsidRDefault="00424D5A" w:rsidP="00424D5A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</w:t>
      </w:r>
    </w:p>
    <w:p w14:paraId="15732B8C" w14:textId="77777777" w:rsidR="00424D5A" w:rsidRPr="00703B6D" w:rsidRDefault="00424D5A" w:rsidP="00424D5A">
      <w:pPr>
        <w:pStyle w:val="Listeavsnitt"/>
        <w:rPr>
          <w:rStyle w:val="eop"/>
          <w:rFonts w:cs="Calibri"/>
          <w:spacing w:val="-4"/>
        </w:rPr>
      </w:pPr>
    </w:p>
    <w:p w14:paraId="7E5A5A4B" w14:textId="77777777" w:rsidR="00424D5A" w:rsidRPr="00703B6D" w:rsidRDefault="00424D5A" w:rsidP="00424D5A">
      <w:pPr>
        <w:pStyle w:val="Listeavsnitt"/>
        <w:rPr>
          <w:rStyle w:val="eop"/>
          <w:rFonts w:cs="Calibri"/>
          <w:spacing w:val="-4"/>
        </w:rPr>
      </w:pPr>
    </w:p>
    <w:p w14:paraId="1C93528F" w14:textId="6F89381B" w:rsidR="00424D5A" w:rsidRPr="009E10F6" w:rsidRDefault="00CF2481" w:rsidP="00CF2481">
      <w:pPr>
        <w:pStyle w:val="Listeavsnitt"/>
        <w:numPr>
          <w:ilvl w:val="0"/>
          <w:numId w:val="46"/>
        </w:numPr>
        <w:rPr>
          <w:rStyle w:val="eop"/>
          <w:rFonts w:cs="Calibri"/>
          <w:spacing w:val="-4"/>
        </w:rPr>
      </w:pPr>
      <w:r w:rsidRPr="00CF2481">
        <w:rPr>
          <w:rStyle w:val="eop"/>
          <w:rFonts w:cs="Calibri"/>
          <w:spacing w:val="-4"/>
        </w:rPr>
        <w:t>Styret tar årsplan 2025 til orientering.</w:t>
      </w:r>
    </w:p>
    <w:bookmarkEnd w:id="5"/>
    <w:p w14:paraId="494CCCBE" w14:textId="77777777" w:rsidR="00424D5A" w:rsidRDefault="00424D5A" w:rsidP="00660195">
      <w:pPr>
        <w:rPr>
          <w:rFonts w:asciiTheme="minorHAnsi" w:hAnsiTheme="minorHAnsi" w:cstheme="minorHAnsi"/>
          <w:b/>
          <w:sz w:val="22"/>
          <w:szCs w:val="22"/>
        </w:rPr>
      </w:pPr>
    </w:p>
    <w:p w14:paraId="3BAC7D20" w14:textId="77777777" w:rsidR="0004572F" w:rsidRPr="00424D5A" w:rsidRDefault="0004572F" w:rsidP="00424D5A">
      <w:pPr>
        <w:rPr>
          <w:rFonts w:asciiTheme="minorHAnsi" w:hAnsiTheme="minorHAnsi" w:cstheme="minorHAnsi"/>
          <w:bCs/>
        </w:rPr>
      </w:pPr>
    </w:p>
    <w:p w14:paraId="6516EDC5" w14:textId="77777777" w:rsidR="0004572F" w:rsidRPr="0004572F" w:rsidRDefault="0004572F" w:rsidP="0004572F">
      <w:pPr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5503C2" w:rsidRPr="00E03292" w14:paraId="46E26EE1" w14:textId="77777777" w:rsidTr="00964AE7">
        <w:trPr>
          <w:trHeight w:val="338"/>
        </w:trPr>
        <w:tc>
          <w:tcPr>
            <w:tcW w:w="1908" w:type="dxa"/>
          </w:tcPr>
          <w:p w14:paraId="3AC455BD" w14:textId="77777777" w:rsidR="005503C2" w:rsidRPr="00E03292" w:rsidRDefault="005503C2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191A0782" w14:textId="075FDAD9" w:rsidR="005503C2" w:rsidRPr="00E03292" w:rsidRDefault="005503C2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424D5A">
              <w:rPr>
                <w:rFonts w:ascii="Calibri" w:hAnsi="Calibri" w:cs="Calibri"/>
                <w:b/>
                <w:bCs/>
                <w:sz w:val="22"/>
                <w:szCs w:val="22"/>
              </w:rPr>
              <w:t>48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74920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169EC385" w14:textId="77777777" w:rsidR="005503C2" w:rsidRPr="00E03292" w:rsidRDefault="005503C2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63BF8F1E" w14:textId="0BAEFB0A" w:rsidR="005503C2" w:rsidRPr="00E03292" w:rsidRDefault="003271AC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EVENTUELT</w:t>
            </w:r>
          </w:p>
        </w:tc>
      </w:tr>
    </w:tbl>
    <w:p w14:paraId="1C9C0F98" w14:textId="77777777" w:rsidR="006D1F8B" w:rsidRDefault="006D1F8B" w:rsidP="006A3775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bookmarkStart w:id="6" w:name="_Hlk178108397"/>
    </w:p>
    <w:bookmarkEnd w:id="6"/>
    <w:p w14:paraId="2A8C442F" w14:textId="604DDE6F" w:rsidR="00B41377" w:rsidRDefault="00FA5B81" w:rsidP="00FA5B81">
      <w:pPr>
        <w:pStyle w:val="Listeavsnitt"/>
        <w:numPr>
          <w:ilvl w:val="0"/>
          <w:numId w:val="47"/>
        </w:numPr>
        <w:rPr>
          <w:rFonts w:cs="Calibri"/>
        </w:rPr>
      </w:pPr>
      <w:r w:rsidRPr="0CDCF34C">
        <w:rPr>
          <w:rFonts w:cs="Calibri"/>
        </w:rPr>
        <w:t>Med bakgrunn i den senere tids oppmerksomhet rundt investeringer i</w:t>
      </w:r>
      <w:r w:rsidR="00EB5113" w:rsidRPr="0CDCF34C">
        <w:rPr>
          <w:rFonts w:cs="Calibri"/>
        </w:rPr>
        <w:t xml:space="preserve">, </w:t>
      </w:r>
      <w:r w:rsidRPr="0CDCF34C">
        <w:rPr>
          <w:rFonts w:cs="Calibri"/>
        </w:rPr>
        <w:t>og bruk av</w:t>
      </w:r>
      <w:r w:rsidR="00EB5113" w:rsidRPr="0CDCF34C">
        <w:rPr>
          <w:rFonts w:cs="Calibri"/>
        </w:rPr>
        <w:t>,</w:t>
      </w:r>
      <w:r w:rsidRPr="0CDCF34C">
        <w:rPr>
          <w:rFonts w:cs="Calibri"/>
        </w:rPr>
        <w:t xml:space="preserve"> </w:t>
      </w:r>
      <w:r w:rsidR="00567925" w:rsidRPr="0CDCF34C">
        <w:rPr>
          <w:rFonts w:cs="Calibri"/>
        </w:rPr>
        <w:t xml:space="preserve">israelske </w:t>
      </w:r>
      <w:r w:rsidRPr="0CDCF34C">
        <w:rPr>
          <w:rFonts w:cs="Calibri"/>
        </w:rPr>
        <w:t xml:space="preserve">selskaper </w:t>
      </w:r>
      <w:r w:rsidR="00567925" w:rsidRPr="0CDCF34C">
        <w:rPr>
          <w:rFonts w:cs="Calibri"/>
        </w:rPr>
        <w:t xml:space="preserve">som er </w:t>
      </w:r>
      <w:r w:rsidRPr="0CDCF34C">
        <w:rPr>
          <w:rFonts w:cs="Calibri"/>
        </w:rPr>
        <w:t xml:space="preserve">knyttet til krigføringen i Gaza, ble det stilt spørsmål om Sykehuspartner HFs bruk av slike selskaper. </w:t>
      </w:r>
    </w:p>
    <w:p w14:paraId="3811F6A1" w14:textId="77777777" w:rsidR="00FA5B81" w:rsidRDefault="00FA5B81" w:rsidP="00FA5B81">
      <w:pPr>
        <w:pStyle w:val="Listeavsnitt"/>
        <w:rPr>
          <w:rFonts w:cs="Calibri"/>
        </w:rPr>
      </w:pPr>
    </w:p>
    <w:p w14:paraId="03B3631F" w14:textId="3E56B68E" w:rsidR="00567925" w:rsidRPr="00567925" w:rsidRDefault="00FA5B81" w:rsidP="00567925">
      <w:pPr>
        <w:pStyle w:val="Listeavsnitt"/>
        <w:rPr>
          <w:rFonts w:cs="Calibri"/>
        </w:rPr>
      </w:pPr>
      <w:r>
        <w:rPr>
          <w:rFonts w:cs="Calibri"/>
        </w:rPr>
        <w:t xml:space="preserve">Administrerende direktør opplyste at </w:t>
      </w:r>
      <w:r w:rsidR="00567925" w:rsidRPr="00567925">
        <w:rPr>
          <w:rFonts w:cs="Calibri"/>
        </w:rPr>
        <w:t>Israelske leverandører har vært gjenstand for flere aktsomhetsvurderinger, i takt med at nye krav og retningslinjer er blitt innført av myndighetene:</w:t>
      </w:r>
    </w:p>
    <w:p w14:paraId="13EE3CDC" w14:textId="11A09BD1" w:rsidR="00567925" w:rsidRPr="00567925" w:rsidRDefault="00567925" w:rsidP="00567925">
      <w:pPr>
        <w:pStyle w:val="Listeavsnitt"/>
        <w:numPr>
          <w:ilvl w:val="0"/>
          <w:numId w:val="48"/>
        </w:numPr>
        <w:rPr>
          <w:rFonts w:cs="Calibri"/>
        </w:rPr>
      </w:pPr>
      <w:r w:rsidRPr="00567925">
        <w:rPr>
          <w:rFonts w:cs="Calibri"/>
        </w:rPr>
        <w:t>Innledningsvis ble alle israelske leverandører, deres avtaler og løsninger identifisert og registrert.</w:t>
      </w:r>
    </w:p>
    <w:p w14:paraId="35A177EC" w14:textId="10EAEA65" w:rsidR="00567925" w:rsidRPr="00567925" w:rsidRDefault="00567925" w:rsidP="00567925">
      <w:pPr>
        <w:pStyle w:val="Listeavsnitt"/>
        <w:numPr>
          <w:ilvl w:val="0"/>
          <w:numId w:val="48"/>
        </w:numPr>
        <w:rPr>
          <w:rFonts w:cs="Calibri"/>
        </w:rPr>
      </w:pPr>
      <w:r w:rsidRPr="00567925">
        <w:rPr>
          <w:rFonts w:cs="Calibri"/>
        </w:rPr>
        <w:t>Etter innskjerping av regelverket ble det gjennomført nye vurderinger for å kartlegge eventuell tilknytning til krigen eller operasjoner fra okkuperte områder. Ingen funn ble registrert.</w:t>
      </w:r>
    </w:p>
    <w:p w14:paraId="0E8274D3" w14:textId="6569814C" w:rsidR="00567925" w:rsidRPr="00567925" w:rsidRDefault="00567925" w:rsidP="00567925">
      <w:pPr>
        <w:pStyle w:val="Listeavsnitt"/>
        <w:numPr>
          <w:ilvl w:val="0"/>
          <w:numId w:val="48"/>
        </w:numPr>
        <w:rPr>
          <w:rFonts w:cs="Calibri"/>
        </w:rPr>
      </w:pPr>
      <w:r w:rsidRPr="00567925">
        <w:rPr>
          <w:rFonts w:cs="Calibri"/>
        </w:rPr>
        <w:t>Med ytterligere myndighetssanksjoner mot to israelske ministre ble leverandørene vurdert på nytt mot sanksjonsregelverket. Ingen avvik eller funn ble registrert.</w:t>
      </w:r>
    </w:p>
    <w:p w14:paraId="43A7CADD" w14:textId="7334DD1F" w:rsidR="00FA5B81" w:rsidRPr="00FA5B81" w:rsidRDefault="00567925" w:rsidP="00567925">
      <w:pPr>
        <w:pStyle w:val="Listeavsnitt"/>
        <w:numPr>
          <w:ilvl w:val="0"/>
          <w:numId w:val="48"/>
        </w:numPr>
        <w:rPr>
          <w:rFonts w:cs="Calibri"/>
        </w:rPr>
      </w:pPr>
      <w:r w:rsidRPr="00567925">
        <w:rPr>
          <w:rFonts w:cs="Calibri"/>
        </w:rPr>
        <w:t xml:space="preserve">Etter publisering av </w:t>
      </w:r>
      <w:r>
        <w:rPr>
          <w:rFonts w:cs="Calibri"/>
          <w:i/>
          <w:iCs/>
        </w:rPr>
        <w:t>s</w:t>
      </w:r>
      <w:r w:rsidRPr="00567925">
        <w:rPr>
          <w:rFonts w:cs="Calibri"/>
          <w:i/>
          <w:iCs/>
        </w:rPr>
        <w:t>kjerpede aktsomhetsvurderinger ved risiko for brudd på folkeretten,</w:t>
      </w:r>
      <w:r w:rsidRPr="00567925">
        <w:rPr>
          <w:rFonts w:cs="Calibri"/>
        </w:rPr>
        <w:t xml:space="preserve"> ble relevante selskaper scannet mot anbefalte ressurser. Det ble ikke registrert noen funn eller avvik.</w:t>
      </w:r>
    </w:p>
    <w:p w14:paraId="4BE2F998" w14:textId="77777777" w:rsidR="00D76DB8" w:rsidRDefault="00D76DB8" w:rsidP="00AA501D">
      <w:pPr>
        <w:rPr>
          <w:rFonts w:ascii="Calibri" w:hAnsi="Calibri" w:cs="Calibri"/>
          <w:sz w:val="22"/>
          <w:szCs w:val="22"/>
        </w:rPr>
      </w:pPr>
    </w:p>
    <w:p w14:paraId="300ACDEA" w14:textId="77777777" w:rsidR="00D76DB8" w:rsidRDefault="00D76DB8" w:rsidP="00AA501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3271AC" w:rsidRPr="00E03292" w14:paraId="18A91BA9" w14:textId="77777777" w:rsidTr="006660EE">
        <w:trPr>
          <w:trHeight w:val="338"/>
        </w:trPr>
        <w:tc>
          <w:tcPr>
            <w:tcW w:w="1908" w:type="dxa"/>
          </w:tcPr>
          <w:p w14:paraId="6457ABB2" w14:textId="77777777" w:rsidR="003271AC" w:rsidRPr="00E03292" w:rsidRDefault="003271AC" w:rsidP="006660E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1262C7AC" w14:textId="61EB811E" w:rsidR="003271AC" w:rsidRPr="00E03292" w:rsidRDefault="003271AC" w:rsidP="006660E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049-2025</w:t>
            </w:r>
          </w:p>
          <w:p w14:paraId="7292DC8F" w14:textId="77777777" w:rsidR="003271AC" w:rsidRPr="00E03292" w:rsidRDefault="003271AC" w:rsidP="006660E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07245A4E" w14:textId="72241EAA" w:rsidR="003271AC" w:rsidRPr="00E03292" w:rsidRDefault="003271AC" w:rsidP="006660E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STYRETS EGENEVALUERING</w:t>
            </w:r>
          </w:p>
        </w:tc>
      </w:tr>
    </w:tbl>
    <w:p w14:paraId="2A96D426" w14:textId="0A657E09" w:rsidR="003271AC" w:rsidRPr="00E6724E" w:rsidRDefault="003271AC" w:rsidP="003271AC">
      <w:pPr>
        <w:tabs>
          <w:tab w:val="left" w:pos="708"/>
        </w:tabs>
        <w:rPr>
          <w:rFonts w:ascii="Calibri" w:hAnsi="Calibri" w:cs="Calibri"/>
          <w:bCs/>
          <w:i/>
          <w:iCs/>
          <w:spacing w:val="-4"/>
          <w:sz w:val="22"/>
          <w:szCs w:val="22"/>
        </w:rPr>
      </w:pPr>
      <w:r w:rsidRPr="00E6724E">
        <w:rPr>
          <w:rFonts w:ascii="Calibri" w:hAnsi="Calibri" w:cs="Calibri"/>
          <w:bCs/>
          <w:i/>
          <w:iCs/>
          <w:spacing w:val="-4"/>
          <w:sz w:val="22"/>
          <w:szCs w:val="22"/>
        </w:rPr>
        <w:t xml:space="preserve">Behandlet i lukket </w:t>
      </w:r>
      <w:r w:rsidR="00E6724E" w:rsidRPr="00E6724E">
        <w:rPr>
          <w:rFonts w:ascii="Calibri" w:hAnsi="Calibri" w:cs="Calibri"/>
          <w:bCs/>
          <w:i/>
          <w:iCs/>
          <w:spacing w:val="-4"/>
          <w:sz w:val="22"/>
          <w:szCs w:val="22"/>
        </w:rPr>
        <w:t>møte – jfr. helseforetaksloven § 26a.</w:t>
      </w:r>
    </w:p>
    <w:p w14:paraId="775580A8" w14:textId="77777777" w:rsidR="003271AC" w:rsidRPr="004729D2" w:rsidRDefault="003271AC" w:rsidP="003271AC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2635987B" w14:textId="77777777" w:rsidR="003271AC" w:rsidRPr="00E03292" w:rsidRDefault="003271AC" w:rsidP="003271AC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 xml:space="preserve">Styrets enstemmige </w:t>
      </w:r>
    </w:p>
    <w:p w14:paraId="71276C70" w14:textId="77777777" w:rsidR="003271AC" w:rsidRDefault="003271AC" w:rsidP="003271AC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</w:t>
      </w:r>
    </w:p>
    <w:p w14:paraId="10780904" w14:textId="77777777" w:rsidR="003271AC" w:rsidRPr="00703B6D" w:rsidRDefault="003271AC" w:rsidP="003271AC">
      <w:pPr>
        <w:pStyle w:val="Listeavsnitt"/>
        <w:rPr>
          <w:rStyle w:val="eop"/>
          <w:rFonts w:cs="Calibri"/>
          <w:spacing w:val="-4"/>
        </w:rPr>
      </w:pPr>
    </w:p>
    <w:p w14:paraId="67FE8989" w14:textId="77777777" w:rsidR="003271AC" w:rsidRPr="00703B6D" w:rsidRDefault="003271AC" w:rsidP="003271AC">
      <w:pPr>
        <w:pStyle w:val="Listeavsnitt"/>
        <w:rPr>
          <w:rStyle w:val="eop"/>
          <w:rFonts w:cs="Calibri"/>
          <w:spacing w:val="-4"/>
        </w:rPr>
      </w:pPr>
    </w:p>
    <w:p w14:paraId="2AEF379E" w14:textId="3C790248" w:rsidR="003271AC" w:rsidRPr="009E10F6" w:rsidRDefault="003271AC" w:rsidP="003271AC">
      <w:pPr>
        <w:pStyle w:val="Listeavsnitt"/>
        <w:numPr>
          <w:ilvl w:val="0"/>
          <w:numId w:val="50"/>
        </w:numPr>
        <w:rPr>
          <w:rStyle w:val="eop"/>
          <w:rFonts w:cs="Calibri"/>
          <w:spacing w:val="-4"/>
        </w:rPr>
      </w:pPr>
      <w:r w:rsidRPr="00CF2481">
        <w:rPr>
          <w:rStyle w:val="eop"/>
          <w:rFonts w:cs="Calibri"/>
          <w:spacing w:val="-4"/>
        </w:rPr>
        <w:t xml:space="preserve">Styret </w:t>
      </w:r>
      <w:r>
        <w:rPr>
          <w:rStyle w:val="eop"/>
          <w:rFonts w:cs="Calibri"/>
          <w:spacing w:val="-4"/>
        </w:rPr>
        <w:t>gjennomførte egenevaluering i møtet</w:t>
      </w:r>
    </w:p>
    <w:p w14:paraId="1C968B04" w14:textId="77777777" w:rsidR="0022263B" w:rsidRDefault="0022263B" w:rsidP="00AA501D">
      <w:pPr>
        <w:rPr>
          <w:rFonts w:ascii="Calibri" w:hAnsi="Calibri" w:cs="Calibri"/>
          <w:sz w:val="22"/>
          <w:szCs w:val="22"/>
        </w:rPr>
      </w:pPr>
    </w:p>
    <w:p w14:paraId="77BDD2D3" w14:textId="77777777" w:rsidR="00AA501D" w:rsidRDefault="00AA501D" w:rsidP="00AA501D">
      <w:pPr>
        <w:rPr>
          <w:rFonts w:ascii="Calibri" w:hAnsi="Calibri" w:cs="Calibri"/>
          <w:sz w:val="22"/>
          <w:szCs w:val="22"/>
        </w:rPr>
      </w:pPr>
    </w:p>
    <w:p w14:paraId="6CC04FC6" w14:textId="77777777" w:rsidR="00AA501D" w:rsidRDefault="00AA501D" w:rsidP="00AA501D">
      <w:pPr>
        <w:rPr>
          <w:rFonts w:ascii="Calibri" w:hAnsi="Calibri" w:cs="Calibri"/>
          <w:sz w:val="22"/>
          <w:szCs w:val="22"/>
        </w:rPr>
      </w:pPr>
    </w:p>
    <w:p w14:paraId="1EC7FC0B" w14:textId="1DCC73EA" w:rsidR="00AA501D" w:rsidRPr="00366E97" w:rsidRDefault="00E6724E" w:rsidP="00AA501D">
      <w:pPr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>Asker</w:t>
      </w:r>
      <w:r w:rsidR="00AA501D" w:rsidRPr="00366E97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8D6313">
        <w:rPr>
          <w:rFonts w:ascii="Calibri" w:hAnsi="Calibri" w:cs="Calibri"/>
          <w:sz w:val="22"/>
          <w:szCs w:val="22"/>
          <w:lang w:val="nn-NO"/>
        </w:rPr>
        <w:t>2</w:t>
      </w:r>
      <w:r w:rsidR="004507D5">
        <w:rPr>
          <w:rFonts w:ascii="Calibri" w:hAnsi="Calibri" w:cs="Calibri"/>
          <w:sz w:val="22"/>
          <w:szCs w:val="22"/>
          <w:lang w:val="nn-NO"/>
        </w:rPr>
        <w:t>0</w:t>
      </w:r>
      <w:r w:rsidR="00C96166">
        <w:rPr>
          <w:rFonts w:ascii="Calibri" w:hAnsi="Calibri" w:cs="Calibri"/>
          <w:sz w:val="22"/>
          <w:szCs w:val="22"/>
          <w:lang w:val="nn-NO"/>
        </w:rPr>
        <w:t>.</w:t>
      </w:r>
      <w:r w:rsidR="00C559F9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4507D5">
        <w:rPr>
          <w:rFonts w:ascii="Calibri" w:hAnsi="Calibri" w:cs="Calibri"/>
          <w:sz w:val="22"/>
          <w:szCs w:val="22"/>
          <w:lang w:val="nn-NO"/>
        </w:rPr>
        <w:t>august</w:t>
      </w:r>
      <w:r w:rsidR="008D6313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474553">
        <w:rPr>
          <w:rFonts w:ascii="Calibri" w:hAnsi="Calibri" w:cs="Calibri"/>
          <w:sz w:val="22"/>
          <w:szCs w:val="22"/>
          <w:lang w:val="nn-NO"/>
        </w:rPr>
        <w:t>202</w:t>
      </w:r>
      <w:r w:rsidR="00CC7D84">
        <w:rPr>
          <w:rFonts w:ascii="Calibri" w:hAnsi="Calibri" w:cs="Calibri"/>
          <w:sz w:val="22"/>
          <w:szCs w:val="22"/>
          <w:lang w:val="nn-NO"/>
        </w:rPr>
        <w:t>5</w:t>
      </w:r>
    </w:p>
    <w:p w14:paraId="791CF01C" w14:textId="77777777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</w:p>
    <w:p w14:paraId="66345243" w14:textId="77777777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</w:p>
    <w:p w14:paraId="0044CA5B" w14:textId="77777777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</w:p>
    <w:p w14:paraId="6A13BBC1" w14:textId="77777777" w:rsidR="00AA501D" w:rsidRPr="00366E97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366E97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366E97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1216CBE3" w14:textId="705842E7" w:rsidR="00AA501D" w:rsidRPr="005D27ED" w:rsidRDefault="00CB6D7A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Terje Rootwelt</w:t>
      </w:r>
      <w:r w:rsidR="00AA501D" w:rsidRPr="005D27ED">
        <w:rPr>
          <w:rFonts w:ascii="Calibri" w:hAnsi="Calibri" w:cs="Calibri"/>
          <w:sz w:val="22"/>
          <w:szCs w:val="22"/>
        </w:rPr>
        <w:t xml:space="preserve"> – leder</w:t>
      </w:r>
      <w:r w:rsidR="00AA501D" w:rsidRPr="005D27ED">
        <w:rPr>
          <w:rFonts w:ascii="Calibri" w:hAnsi="Calibri" w:cs="Calibri"/>
          <w:sz w:val="22"/>
          <w:szCs w:val="22"/>
        </w:rPr>
        <w:tab/>
        <w:t>Nina Mevold – nestleder</w:t>
      </w:r>
    </w:p>
    <w:p w14:paraId="0F986D21" w14:textId="77777777" w:rsidR="00AA501D" w:rsidRPr="005D27E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659F3E2A" w14:textId="77777777" w:rsidR="00AA501D" w:rsidRPr="005D27E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2920AD6C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65A9CBBE" w14:textId="2DD7CE40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Eivind Gjemdal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Bjørn Atle Bjørnbeth</w:t>
      </w:r>
      <w:r>
        <w:rPr>
          <w:rFonts w:ascii="Calibri" w:hAnsi="Calibri" w:cs="Calibri"/>
          <w:sz w:val="22"/>
          <w:szCs w:val="22"/>
          <w:lang w:val="nn-NO"/>
        </w:rPr>
        <w:t xml:space="preserve"> </w:t>
      </w:r>
      <w:r w:rsidR="00EE6892">
        <w:rPr>
          <w:rFonts w:ascii="Calibri" w:hAnsi="Calibri" w:cs="Calibri"/>
          <w:sz w:val="22"/>
          <w:szCs w:val="22"/>
          <w:lang w:val="nn-NO"/>
        </w:rPr>
        <w:t>(sett)</w:t>
      </w:r>
    </w:p>
    <w:p w14:paraId="3DFA2B1D" w14:textId="3EEF6B2B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4154D160" w14:textId="106EBEB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6DF1218B" w14:textId="5333FB2A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56A0D13F" w14:textId="09AF13F4" w:rsidR="00AA501D" w:rsidRPr="00E03292" w:rsidRDefault="00CB6D7A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lastRenderedPageBreak/>
        <w:t>Lisbeth Sommervoll</w:t>
      </w:r>
      <w:r w:rsidR="00AA501D" w:rsidRPr="00E03292">
        <w:rPr>
          <w:rFonts w:ascii="Calibri" w:hAnsi="Calibri" w:cs="Calibri"/>
          <w:sz w:val="22"/>
          <w:szCs w:val="22"/>
          <w:lang w:val="nn-NO"/>
        </w:rPr>
        <w:tab/>
      </w:r>
      <w:r w:rsidR="00AA501D" w:rsidRPr="00AA501D">
        <w:rPr>
          <w:rFonts w:ascii="Calibri" w:hAnsi="Calibri" w:cs="Calibri"/>
          <w:sz w:val="22"/>
          <w:szCs w:val="22"/>
          <w:lang w:val="nn-NO"/>
        </w:rPr>
        <w:t>Maria Marhaug Hamnes</w:t>
      </w:r>
    </w:p>
    <w:p w14:paraId="7288528C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72D3BDF1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br/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402AB4C5" w14:textId="2B439683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Ingeborg Øfsthus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 xml:space="preserve"> Brit Harnes </w:t>
      </w:r>
    </w:p>
    <w:p w14:paraId="4165CAE6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7925B184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bookmarkStart w:id="7" w:name="_Hlk161053234"/>
    </w:p>
    <w:p w14:paraId="36181E99" w14:textId="67E64A2C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</w:r>
      <w:bookmarkStart w:id="8" w:name="_Hlk196247663"/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</w:p>
    <w:p w14:paraId="565AA0FB" w14:textId="2F7A97D1" w:rsidR="00AA501D" w:rsidRPr="005C16C3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en-US"/>
        </w:rPr>
      </w:pPr>
      <w:r w:rsidRPr="005C16C3">
        <w:rPr>
          <w:rFonts w:ascii="Calibri" w:hAnsi="Calibri" w:cs="Calibri"/>
          <w:sz w:val="22"/>
          <w:szCs w:val="22"/>
          <w:lang w:val="en-US"/>
        </w:rPr>
        <w:t>Joachim Thode</w:t>
      </w:r>
      <w:r w:rsidRPr="005C16C3">
        <w:rPr>
          <w:rFonts w:ascii="Calibri" w:hAnsi="Calibri" w:cs="Calibri"/>
          <w:sz w:val="22"/>
          <w:szCs w:val="22"/>
          <w:lang w:val="en-US"/>
        </w:rPr>
        <w:tab/>
        <w:t xml:space="preserve">Christer Andersen </w:t>
      </w:r>
    </w:p>
    <w:bookmarkEnd w:id="8"/>
    <w:p w14:paraId="6DDEAF5F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bookmarkEnd w:id="7"/>
    <w:p w14:paraId="12FAC8D3" w14:textId="77777777" w:rsidR="00AA501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63C2E90B" w14:textId="77777777" w:rsidR="00CB6D7A" w:rsidRPr="00E03292" w:rsidRDefault="00CB6D7A" w:rsidP="00CB6D7A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5F03F5E0" w14:textId="76232F1C" w:rsidR="00046F5A" w:rsidRPr="00E45ECC" w:rsidRDefault="00CB6D7A" w:rsidP="00046F5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="006075AF">
        <w:rPr>
          <w:rFonts w:ascii="Calibri" w:hAnsi="Calibri" w:cs="Calibri"/>
          <w:sz w:val="22"/>
          <w:szCs w:val="22"/>
          <w:lang w:val="nn-NO"/>
        </w:rPr>
        <w:t xml:space="preserve">  </w:t>
      </w:r>
      <w:r w:rsidR="00046F5A">
        <w:rPr>
          <w:rFonts w:ascii="Calibri" w:hAnsi="Calibri" w:cs="Calibri"/>
          <w:sz w:val="22"/>
          <w:szCs w:val="22"/>
          <w:lang w:val="nn-NO"/>
        </w:rPr>
        <w:tab/>
        <w:t xml:space="preserve"> </w:t>
      </w:r>
    </w:p>
    <w:p w14:paraId="35FC8098" w14:textId="0D1EEAD2" w:rsidR="00046F5A" w:rsidRPr="00835EBC" w:rsidRDefault="00046F5A" w:rsidP="00046F5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835EBC">
        <w:rPr>
          <w:rFonts w:ascii="Calibri" w:hAnsi="Calibri" w:cs="Calibri"/>
          <w:sz w:val="22"/>
          <w:szCs w:val="22"/>
        </w:rPr>
        <w:t>Bengt Flygel Nilsfors</w:t>
      </w:r>
      <w:r w:rsidRPr="00835EBC">
        <w:rPr>
          <w:rFonts w:ascii="Calibri" w:hAnsi="Calibri" w:cs="Calibri"/>
          <w:sz w:val="22"/>
          <w:szCs w:val="22"/>
        </w:rPr>
        <w:tab/>
      </w:r>
    </w:p>
    <w:p w14:paraId="32DE287A" w14:textId="77777777" w:rsidR="00046F5A" w:rsidRPr="00835EBC" w:rsidRDefault="00046F5A" w:rsidP="00046F5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598A821D" w14:textId="0FC3A152" w:rsidR="006075AF" w:rsidRPr="00E45ECC" w:rsidRDefault="006075AF" w:rsidP="006075AF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646C7DD4" w14:textId="7C21DC58" w:rsidR="00835EBC" w:rsidRPr="00835EBC" w:rsidRDefault="006075AF" w:rsidP="005D4F7F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835EBC">
        <w:rPr>
          <w:rFonts w:ascii="Calibri" w:hAnsi="Calibri" w:cs="Calibri"/>
          <w:sz w:val="22"/>
          <w:szCs w:val="22"/>
        </w:rPr>
        <w:tab/>
      </w:r>
    </w:p>
    <w:p w14:paraId="2741F873" w14:textId="312416B1" w:rsidR="00CB6D7A" w:rsidRPr="00835EBC" w:rsidRDefault="00CB6D7A" w:rsidP="00CB6D7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28E527C6" w14:textId="77777777" w:rsidR="00CB6D7A" w:rsidRPr="00E03292" w:rsidRDefault="00CB6D7A" w:rsidP="00CB6D7A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39F6FD20" w14:textId="49995B8F" w:rsidR="00AA501D" w:rsidRPr="00344808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344808">
        <w:rPr>
          <w:rFonts w:ascii="Calibri" w:hAnsi="Calibri" w:cs="Calibri"/>
          <w:sz w:val="22"/>
          <w:szCs w:val="22"/>
          <w:lang w:val="nn-NO"/>
        </w:rPr>
        <w:tab/>
      </w:r>
    </w:p>
    <w:p w14:paraId="5359907C" w14:textId="016D281F" w:rsidR="00AA501D" w:rsidRPr="00344808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ab/>
      </w:r>
    </w:p>
    <w:p w14:paraId="2E08D969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24896E5B" w14:textId="77777777" w:rsidR="00AA501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475B7166" w14:textId="77777777" w:rsidR="00AA501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1A1A35D1" w14:textId="77777777" w:rsidR="00AA501D" w:rsidRPr="00835EBC" w:rsidRDefault="00AA501D" w:rsidP="00AA501D">
      <w:pPr>
        <w:rPr>
          <w:rFonts w:asciiTheme="minorHAnsi" w:hAnsiTheme="minorHAnsi" w:cs="Arial"/>
          <w:b/>
          <w:sz w:val="28"/>
        </w:rPr>
      </w:pPr>
    </w:p>
    <w:p w14:paraId="7A8F4BA5" w14:textId="77777777" w:rsidR="00AA501D" w:rsidRPr="00835EBC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6655E609" w14:textId="77777777" w:rsidR="00AA501D" w:rsidRPr="00835EBC" w:rsidRDefault="00AA501D" w:rsidP="00AA501D">
      <w:pPr>
        <w:rPr>
          <w:rFonts w:asciiTheme="minorHAnsi" w:hAnsiTheme="minorHAnsi" w:cs="Arial"/>
          <w:b/>
          <w:sz w:val="28"/>
        </w:rPr>
      </w:pPr>
    </w:p>
    <w:p w14:paraId="0866D318" w14:textId="77777777" w:rsidR="00AA501D" w:rsidRPr="00835EBC" w:rsidRDefault="00AA501D" w:rsidP="00AA501D">
      <w:pPr>
        <w:rPr>
          <w:rFonts w:asciiTheme="minorHAnsi" w:hAnsiTheme="minorHAnsi" w:cs="Arial"/>
          <w:sz w:val="22"/>
          <w:szCs w:val="22"/>
        </w:rPr>
      </w:pPr>
    </w:p>
    <w:p w14:paraId="4CD27FD4" w14:textId="77777777" w:rsidR="00C5217E" w:rsidRPr="00835EBC" w:rsidRDefault="00C5217E" w:rsidP="00C5217E">
      <w:pPr>
        <w:rPr>
          <w:rFonts w:ascii="Calibri" w:hAnsi="Calibri" w:cs="Calibri"/>
          <w:sz w:val="22"/>
          <w:szCs w:val="22"/>
        </w:rPr>
      </w:pPr>
    </w:p>
    <w:sectPr w:rsidR="00C5217E" w:rsidRPr="00835EBC" w:rsidSect="008565B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66" w:bottom="1417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A86A9" w14:textId="77777777" w:rsidR="00E7776A" w:rsidRDefault="00E7776A">
      <w:r>
        <w:separator/>
      </w:r>
    </w:p>
  </w:endnote>
  <w:endnote w:type="continuationSeparator" w:id="0">
    <w:p w14:paraId="274B500B" w14:textId="77777777" w:rsidR="00E7776A" w:rsidRDefault="00E7776A">
      <w:r>
        <w:continuationSeparator/>
      </w:r>
    </w:p>
  </w:endnote>
  <w:endnote w:type="continuationNotice" w:id="1">
    <w:p w14:paraId="372CDC91" w14:textId="77777777" w:rsidR="00E7776A" w:rsidRDefault="00E77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8BCC" w14:textId="7528F69F" w:rsidR="00AA1EC1" w:rsidRDefault="00AA1EC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F8A303E" wp14:editId="40FFB6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2F8C4" w14:textId="642E20F0" w:rsidR="00AA1EC1" w:rsidRPr="00AA1EC1" w:rsidRDefault="00AA1EC1" w:rsidP="00AA1E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E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A303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Intern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1A2F8C4" w14:textId="642E20F0" w:rsidR="00AA1EC1" w:rsidRPr="00AA1EC1" w:rsidRDefault="00AA1EC1" w:rsidP="00AA1E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E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2C292" w14:textId="030223F8" w:rsidR="003B4D27" w:rsidRPr="00A33AC3" w:rsidRDefault="003B4D27" w:rsidP="00BB1EA8">
    <w:pPr>
      <w:rPr>
        <w:b/>
        <w:color w:val="004184"/>
      </w:rPr>
    </w:pPr>
    <w:r w:rsidRPr="00A33AC3">
      <w:rPr>
        <w:rStyle w:val="Meldingshodeetikett"/>
        <w:b w:val="0"/>
        <w:color w:val="004184"/>
        <w:spacing w:val="-20"/>
        <w:sz w:val="36"/>
        <w:lang w:eastAsia="en-US"/>
      </w:rPr>
      <w:t>________________________________________________</w:t>
    </w:r>
  </w:p>
  <w:p w14:paraId="040F38EE" w14:textId="77777777" w:rsidR="003B4D27" w:rsidRPr="00BB1EA8" w:rsidRDefault="003B4D27">
    <w:pPr>
      <w:pStyle w:val="Bunntekst"/>
      <w:jc w:val="center"/>
      <w:rPr>
        <w:sz w:val="14"/>
      </w:rPr>
    </w:pPr>
    <w:r w:rsidRPr="00BB1EA8">
      <w:rPr>
        <w:sz w:val="14"/>
      </w:rPr>
      <w:t xml:space="preserve">Side </w:t>
    </w:r>
    <w:r w:rsidRPr="00BB1EA8">
      <w:rPr>
        <w:b/>
        <w:bCs/>
        <w:sz w:val="14"/>
      </w:rPr>
      <w:fldChar w:fldCharType="begin"/>
    </w:r>
    <w:r w:rsidRPr="00BB1EA8">
      <w:rPr>
        <w:b/>
        <w:bCs/>
        <w:sz w:val="14"/>
      </w:rPr>
      <w:instrText>PAGE</w:instrText>
    </w:r>
    <w:r w:rsidRPr="00BB1EA8">
      <w:rPr>
        <w:b/>
        <w:bCs/>
        <w:sz w:val="14"/>
      </w:rPr>
      <w:fldChar w:fldCharType="separate"/>
    </w:r>
    <w:r w:rsidR="00B7159F">
      <w:rPr>
        <w:b/>
        <w:bCs/>
        <w:noProof/>
        <w:sz w:val="14"/>
      </w:rPr>
      <w:t>7</w:t>
    </w:r>
    <w:r w:rsidRPr="00BB1EA8">
      <w:rPr>
        <w:b/>
        <w:bCs/>
        <w:sz w:val="14"/>
      </w:rPr>
      <w:fldChar w:fldCharType="end"/>
    </w:r>
    <w:r w:rsidRPr="00BB1EA8">
      <w:rPr>
        <w:sz w:val="14"/>
      </w:rPr>
      <w:t xml:space="preserve"> av </w:t>
    </w:r>
    <w:r w:rsidRPr="00BB1EA8">
      <w:rPr>
        <w:b/>
        <w:bCs/>
        <w:sz w:val="14"/>
      </w:rPr>
      <w:fldChar w:fldCharType="begin"/>
    </w:r>
    <w:r w:rsidRPr="00BB1EA8">
      <w:rPr>
        <w:b/>
        <w:bCs/>
        <w:sz w:val="14"/>
      </w:rPr>
      <w:instrText>NUMPAGES</w:instrText>
    </w:r>
    <w:r w:rsidRPr="00BB1EA8">
      <w:rPr>
        <w:b/>
        <w:bCs/>
        <w:sz w:val="14"/>
      </w:rPr>
      <w:fldChar w:fldCharType="separate"/>
    </w:r>
    <w:r w:rsidR="00B7159F">
      <w:rPr>
        <w:b/>
        <w:bCs/>
        <w:noProof/>
        <w:sz w:val="14"/>
      </w:rPr>
      <w:t>7</w:t>
    </w:r>
    <w:r w:rsidRPr="00BB1EA8">
      <w:rPr>
        <w:b/>
        <w:bCs/>
        <w:sz w:val="14"/>
      </w:rPr>
      <w:fldChar w:fldCharType="end"/>
    </w:r>
  </w:p>
  <w:p w14:paraId="5707A66D" w14:textId="77777777" w:rsidR="003B4D27" w:rsidRDefault="003B4D27" w:rsidP="005631F2">
    <w:pPr>
      <w:pStyle w:val="Bunntekst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4ED5" w14:textId="6ED81C5E" w:rsidR="00AA1EC1" w:rsidRDefault="00AA1EC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C53E9A" wp14:editId="3137EC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D770E" w14:textId="107D39B1" w:rsidR="00AA1EC1" w:rsidRPr="00AA1EC1" w:rsidRDefault="00AA1EC1" w:rsidP="00AA1E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E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53E9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alt="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66D770E" w14:textId="107D39B1" w:rsidR="00AA1EC1" w:rsidRPr="00AA1EC1" w:rsidRDefault="00AA1EC1" w:rsidP="00AA1E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E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6C6D1" w14:textId="77777777" w:rsidR="00E7776A" w:rsidRDefault="00E7776A">
      <w:r>
        <w:separator/>
      </w:r>
    </w:p>
  </w:footnote>
  <w:footnote w:type="continuationSeparator" w:id="0">
    <w:p w14:paraId="1B7B125B" w14:textId="77777777" w:rsidR="00E7776A" w:rsidRDefault="00E7776A">
      <w:r>
        <w:continuationSeparator/>
      </w:r>
    </w:p>
  </w:footnote>
  <w:footnote w:type="continuationNotice" w:id="1">
    <w:p w14:paraId="39846366" w14:textId="77777777" w:rsidR="00E7776A" w:rsidRDefault="00E77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0A9C" w14:textId="77777777" w:rsidR="003B4D27" w:rsidRDefault="003B4D27">
    <w:pPr>
      <w:pStyle w:val="Topptekst"/>
      <w:tabs>
        <w:tab w:val="clear" w:pos="4153"/>
        <w:tab w:val="clear" w:pos="8306"/>
        <w:tab w:val="left" w:pos="4050"/>
      </w:tabs>
      <w:rPr>
        <w:rFonts w:ascii="Garamond" w:hAnsi="Garamond"/>
        <w:sz w:val="20"/>
      </w:rPr>
    </w:pPr>
    <w:r>
      <w:rPr>
        <w:rFonts w:ascii="Garamond" w:hAnsi="Garamond"/>
        <w:noProof/>
        <w:sz w:val="20"/>
      </w:rPr>
      <w:drawing>
        <wp:inline distT="0" distB="0" distL="0" distR="0" wp14:anchorId="19926F51" wp14:editId="21C54241">
          <wp:extent cx="2857500" cy="600075"/>
          <wp:effectExtent l="0" t="0" r="0" b="9525"/>
          <wp:docPr id="1" name="Bilde 1" descr="Beskrivelse: Sykehus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eskrivelse: Sykehuspart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1F6AA" w14:textId="77777777" w:rsidR="003B4D27" w:rsidRDefault="003B4D27">
    <w:pPr>
      <w:pStyle w:val="Topptekst"/>
      <w:rPr>
        <w:rFonts w:ascii="Garamond" w:hAnsi="Garamond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50"/>
    <w:multiLevelType w:val="hybridMultilevel"/>
    <w:tmpl w:val="940E8B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BD5"/>
    <w:multiLevelType w:val="hybridMultilevel"/>
    <w:tmpl w:val="C9D0DE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3324C"/>
    <w:multiLevelType w:val="hybridMultilevel"/>
    <w:tmpl w:val="B7FA68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0ACF"/>
    <w:multiLevelType w:val="hybridMultilevel"/>
    <w:tmpl w:val="297007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00DE5"/>
    <w:multiLevelType w:val="hybridMultilevel"/>
    <w:tmpl w:val="CBDAEA5A"/>
    <w:lvl w:ilvl="0" w:tplc="D2964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43077"/>
    <w:multiLevelType w:val="hybridMultilevel"/>
    <w:tmpl w:val="73FCFB2A"/>
    <w:lvl w:ilvl="0" w:tplc="0386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545042"/>
    <w:multiLevelType w:val="hybridMultilevel"/>
    <w:tmpl w:val="0F4C52A0"/>
    <w:lvl w:ilvl="0" w:tplc="F160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D0230"/>
    <w:multiLevelType w:val="hybridMultilevel"/>
    <w:tmpl w:val="6EDED6A0"/>
    <w:lvl w:ilvl="0" w:tplc="AEEAFC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3D8A"/>
    <w:multiLevelType w:val="hybridMultilevel"/>
    <w:tmpl w:val="499C68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7B20"/>
    <w:multiLevelType w:val="hybridMultilevel"/>
    <w:tmpl w:val="1C4041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75871"/>
    <w:multiLevelType w:val="hybridMultilevel"/>
    <w:tmpl w:val="3940BB80"/>
    <w:lvl w:ilvl="0" w:tplc="C45693C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37BC"/>
    <w:multiLevelType w:val="hybridMultilevel"/>
    <w:tmpl w:val="3CA6F820"/>
    <w:lvl w:ilvl="0" w:tplc="2EC6D2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94F2E"/>
    <w:multiLevelType w:val="hybridMultilevel"/>
    <w:tmpl w:val="EBBC34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34B08"/>
    <w:multiLevelType w:val="multilevel"/>
    <w:tmpl w:val="7738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22738"/>
    <w:multiLevelType w:val="hybridMultilevel"/>
    <w:tmpl w:val="15EAFC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86AB1"/>
    <w:multiLevelType w:val="hybridMultilevel"/>
    <w:tmpl w:val="B23C1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57A6"/>
    <w:multiLevelType w:val="hybridMultilevel"/>
    <w:tmpl w:val="27C62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23897"/>
    <w:multiLevelType w:val="hybridMultilevel"/>
    <w:tmpl w:val="95B26312"/>
    <w:lvl w:ilvl="0" w:tplc="6688D82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50B1"/>
    <w:multiLevelType w:val="hybridMultilevel"/>
    <w:tmpl w:val="B23C1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B5AAA"/>
    <w:multiLevelType w:val="hybridMultilevel"/>
    <w:tmpl w:val="35848D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84169"/>
    <w:multiLevelType w:val="hybridMultilevel"/>
    <w:tmpl w:val="61D8FC88"/>
    <w:lvl w:ilvl="0" w:tplc="A2F4E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3D2C1A"/>
    <w:multiLevelType w:val="hybridMultilevel"/>
    <w:tmpl w:val="C10689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30275"/>
    <w:multiLevelType w:val="hybridMultilevel"/>
    <w:tmpl w:val="273EC3F0"/>
    <w:lvl w:ilvl="0" w:tplc="F3A6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CA053D"/>
    <w:multiLevelType w:val="hybridMultilevel"/>
    <w:tmpl w:val="1C4041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E0B56"/>
    <w:multiLevelType w:val="hybridMultilevel"/>
    <w:tmpl w:val="5B5C6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142241"/>
    <w:multiLevelType w:val="hybridMultilevel"/>
    <w:tmpl w:val="946C7542"/>
    <w:lvl w:ilvl="0" w:tplc="C994D1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33450"/>
    <w:multiLevelType w:val="hybridMultilevel"/>
    <w:tmpl w:val="5B5C6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D781D"/>
    <w:multiLevelType w:val="multilevel"/>
    <w:tmpl w:val="9A74E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2C1671"/>
    <w:multiLevelType w:val="hybridMultilevel"/>
    <w:tmpl w:val="69741CCE"/>
    <w:lvl w:ilvl="0" w:tplc="D1F677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23343"/>
    <w:multiLevelType w:val="hybridMultilevel"/>
    <w:tmpl w:val="4A9CD0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B292D"/>
    <w:multiLevelType w:val="multilevel"/>
    <w:tmpl w:val="A1A4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4D76C2"/>
    <w:multiLevelType w:val="hybridMultilevel"/>
    <w:tmpl w:val="9FD41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942EA"/>
    <w:multiLevelType w:val="hybridMultilevel"/>
    <w:tmpl w:val="BBB6A8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962860"/>
    <w:multiLevelType w:val="multilevel"/>
    <w:tmpl w:val="404E3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4269FA"/>
    <w:multiLevelType w:val="hybridMultilevel"/>
    <w:tmpl w:val="5B5C6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36761C"/>
    <w:multiLevelType w:val="hybridMultilevel"/>
    <w:tmpl w:val="9FD41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1431C"/>
    <w:multiLevelType w:val="hybridMultilevel"/>
    <w:tmpl w:val="24DC4DAA"/>
    <w:lvl w:ilvl="0" w:tplc="36A4BC6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D3121"/>
    <w:multiLevelType w:val="hybridMultilevel"/>
    <w:tmpl w:val="A36E1F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47086"/>
    <w:multiLevelType w:val="multilevel"/>
    <w:tmpl w:val="1F5A1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20641D"/>
    <w:multiLevelType w:val="hybridMultilevel"/>
    <w:tmpl w:val="DB48D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42461"/>
    <w:multiLevelType w:val="hybridMultilevel"/>
    <w:tmpl w:val="9FD416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45783"/>
    <w:multiLevelType w:val="hybridMultilevel"/>
    <w:tmpl w:val="2B92E3EE"/>
    <w:lvl w:ilvl="0" w:tplc="59B255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7550C"/>
    <w:multiLevelType w:val="hybridMultilevel"/>
    <w:tmpl w:val="C3C266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539D7"/>
    <w:multiLevelType w:val="hybridMultilevel"/>
    <w:tmpl w:val="E4704EB6"/>
    <w:lvl w:ilvl="0" w:tplc="2EAE25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172CE"/>
    <w:multiLevelType w:val="multilevel"/>
    <w:tmpl w:val="3FFE4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F41ED3"/>
    <w:multiLevelType w:val="hybridMultilevel"/>
    <w:tmpl w:val="7CF64D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D26C1"/>
    <w:multiLevelType w:val="hybridMultilevel"/>
    <w:tmpl w:val="A98621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CB019B"/>
    <w:multiLevelType w:val="hybridMultilevel"/>
    <w:tmpl w:val="452CFB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D1C95"/>
    <w:multiLevelType w:val="hybridMultilevel"/>
    <w:tmpl w:val="27C62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A3E9B"/>
    <w:multiLevelType w:val="hybridMultilevel"/>
    <w:tmpl w:val="E57683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60951">
    <w:abstractNumId w:val="23"/>
  </w:num>
  <w:num w:numId="2" w16cid:durableId="825051124">
    <w:abstractNumId w:val="8"/>
  </w:num>
  <w:num w:numId="3" w16cid:durableId="2000495827">
    <w:abstractNumId w:val="4"/>
  </w:num>
  <w:num w:numId="4" w16cid:durableId="2085760231">
    <w:abstractNumId w:val="39"/>
  </w:num>
  <w:num w:numId="5" w16cid:durableId="1274091925">
    <w:abstractNumId w:val="15"/>
  </w:num>
  <w:num w:numId="6" w16cid:durableId="1796679517">
    <w:abstractNumId w:val="18"/>
  </w:num>
  <w:num w:numId="7" w16cid:durableId="977884050">
    <w:abstractNumId w:val="20"/>
  </w:num>
  <w:num w:numId="8" w16cid:durableId="732658458">
    <w:abstractNumId w:val="2"/>
  </w:num>
  <w:num w:numId="9" w16cid:durableId="169490393">
    <w:abstractNumId w:val="30"/>
  </w:num>
  <w:num w:numId="10" w16cid:durableId="1582761104">
    <w:abstractNumId w:val="33"/>
  </w:num>
  <w:num w:numId="11" w16cid:durableId="1233465373">
    <w:abstractNumId w:val="49"/>
  </w:num>
  <w:num w:numId="12" w16cid:durableId="2123068911">
    <w:abstractNumId w:val="17"/>
  </w:num>
  <w:num w:numId="13" w16cid:durableId="612786760">
    <w:abstractNumId w:val="29"/>
  </w:num>
  <w:num w:numId="14" w16cid:durableId="308706201">
    <w:abstractNumId w:val="25"/>
  </w:num>
  <w:num w:numId="15" w16cid:durableId="216942572">
    <w:abstractNumId w:val="42"/>
  </w:num>
  <w:num w:numId="16" w16cid:durableId="1060592369">
    <w:abstractNumId w:val="19"/>
  </w:num>
  <w:num w:numId="17" w16cid:durableId="1195073733">
    <w:abstractNumId w:val="13"/>
  </w:num>
  <w:num w:numId="18" w16cid:durableId="1804424882">
    <w:abstractNumId w:val="38"/>
  </w:num>
  <w:num w:numId="19" w16cid:durableId="518391530">
    <w:abstractNumId w:val="44"/>
  </w:num>
  <w:num w:numId="20" w16cid:durableId="732780246">
    <w:abstractNumId w:val="27"/>
  </w:num>
  <w:num w:numId="21" w16cid:durableId="1836846855">
    <w:abstractNumId w:val="45"/>
  </w:num>
  <w:num w:numId="22" w16cid:durableId="1540432669">
    <w:abstractNumId w:val="40"/>
  </w:num>
  <w:num w:numId="23" w16cid:durableId="330648260">
    <w:abstractNumId w:val="14"/>
  </w:num>
  <w:num w:numId="24" w16cid:durableId="1901479669">
    <w:abstractNumId w:val="21"/>
  </w:num>
  <w:num w:numId="25" w16cid:durableId="1468426363">
    <w:abstractNumId w:val="11"/>
  </w:num>
  <w:num w:numId="26" w16cid:durableId="981957422">
    <w:abstractNumId w:val="16"/>
  </w:num>
  <w:num w:numId="27" w16cid:durableId="1212034505">
    <w:abstractNumId w:val="48"/>
  </w:num>
  <w:num w:numId="28" w16cid:durableId="1536699544">
    <w:abstractNumId w:val="35"/>
  </w:num>
  <w:num w:numId="29" w16cid:durableId="1032074529">
    <w:abstractNumId w:val="31"/>
  </w:num>
  <w:num w:numId="30" w16cid:durableId="80807075">
    <w:abstractNumId w:val="36"/>
  </w:num>
  <w:num w:numId="31" w16cid:durableId="1222055997">
    <w:abstractNumId w:val="47"/>
  </w:num>
  <w:num w:numId="32" w16cid:durableId="2103993474">
    <w:abstractNumId w:val="41"/>
  </w:num>
  <w:num w:numId="33" w16cid:durableId="154076059">
    <w:abstractNumId w:val="12"/>
  </w:num>
  <w:num w:numId="34" w16cid:durableId="1067461529">
    <w:abstractNumId w:val="0"/>
  </w:num>
  <w:num w:numId="35" w16cid:durableId="2067796465">
    <w:abstractNumId w:val="5"/>
  </w:num>
  <w:num w:numId="36" w16cid:durableId="1668287764">
    <w:abstractNumId w:val="10"/>
  </w:num>
  <w:num w:numId="37" w16cid:durableId="2073849661">
    <w:abstractNumId w:val="7"/>
  </w:num>
  <w:num w:numId="38" w16cid:durableId="60566793">
    <w:abstractNumId w:val="6"/>
  </w:num>
  <w:num w:numId="39" w16cid:durableId="511919291">
    <w:abstractNumId w:val="22"/>
  </w:num>
  <w:num w:numId="40" w16cid:durableId="502204801">
    <w:abstractNumId w:val="37"/>
  </w:num>
  <w:num w:numId="41" w16cid:durableId="1071007321">
    <w:abstractNumId w:val="3"/>
  </w:num>
  <w:num w:numId="42" w16cid:durableId="2012875724">
    <w:abstractNumId w:val="46"/>
  </w:num>
  <w:num w:numId="43" w16cid:durableId="1971739611">
    <w:abstractNumId w:val="43"/>
  </w:num>
  <w:num w:numId="44" w16cid:durableId="644088904">
    <w:abstractNumId w:val="28"/>
  </w:num>
  <w:num w:numId="45" w16cid:durableId="2055689727">
    <w:abstractNumId w:val="1"/>
  </w:num>
  <w:num w:numId="46" w16cid:durableId="663163171">
    <w:abstractNumId w:val="34"/>
  </w:num>
  <w:num w:numId="47" w16cid:durableId="1083792878">
    <w:abstractNumId w:val="9"/>
  </w:num>
  <w:num w:numId="48" w16cid:durableId="2056927824">
    <w:abstractNumId w:val="32"/>
  </w:num>
  <w:num w:numId="49" w16cid:durableId="233778464">
    <w:abstractNumId w:val="24"/>
  </w:num>
  <w:num w:numId="50" w16cid:durableId="49889049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0" w:nlCheck="1" w:checkStyle="0"/>
  <w:activeWritingStyle w:appName="MSWord" w:lang="nb-NO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03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BA"/>
    <w:rsid w:val="00000791"/>
    <w:rsid w:val="00001FD9"/>
    <w:rsid w:val="0000273F"/>
    <w:rsid w:val="000045EF"/>
    <w:rsid w:val="000047C9"/>
    <w:rsid w:val="00004F26"/>
    <w:rsid w:val="0000516F"/>
    <w:rsid w:val="0000615E"/>
    <w:rsid w:val="000067BF"/>
    <w:rsid w:val="00006E62"/>
    <w:rsid w:val="00007CEF"/>
    <w:rsid w:val="00010000"/>
    <w:rsid w:val="000118D6"/>
    <w:rsid w:val="0001271E"/>
    <w:rsid w:val="00012BC2"/>
    <w:rsid w:val="0001433A"/>
    <w:rsid w:val="00014673"/>
    <w:rsid w:val="00015216"/>
    <w:rsid w:val="00015ADF"/>
    <w:rsid w:val="00015F86"/>
    <w:rsid w:val="000163CC"/>
    <w:rsid w:val="00016E66"/>
    <w:rsid w:val="0002085C"/>
    <w:rsid w:val="00022F90"/>
    <w:rsid w:val="000251A8"/>
    <w:rsid w:val="00025B37"/>
    <w:rsid w:val="000268C5"/>
    <w:rsid w:val="00030F1A"/>
    <w:rsid w:val="00030FC7"/>
    <w:rsid w:val="000323BF"/>
    <w:rsid w:val="00032C60"/>
    <w:rsid w:val="00032CEB"/>
    <w:rsid w:val="00032DF6"/>
    <w:rsid w:val="000338DB"/>
    <w:rsid w:val="00033D3F"/>
    <w:rsid w:val="00034669"/>
    <w:rsid w:val="000349A4"/>
    <w:rsid w:val="000356B3"/>
    <w:rsid w:val="0003621C"/>
    <w:rsid w:val="000367AE"/>
    <w:rsid w:val="0003782E"/>
    <w:rsid w:val="00037E28"/>
    <w:rsid w:val="0004147D"/>
    <w:rsid w:val="00041796"/>
    <w:rsid w:val="000430AE"/>
    <w:rsid w:val="000442B6"/>
    <w:rsid w:val="0004572F"/>
    <w:rsid w:val="00046F5A"/>
    <w:rsid w:val="00052AB7"/>
    <w:rsid w:val="00053621"/>
    <w:rsid w:val="00053701"/>
    <w:rsid w:val="0005378A"/>
    <w:rsid w:val="00054EF7"/>
    <w:rsid w:val="000564BB"/>
    <w:rsid w:val="00057292"/>
    <w:rsid w:val="00060249"/>
    <w:rsid w:val="0006030A"/>
    <w:rsid w:val="00060C63"/>
    <w:rsid w:val="0006193F"/>
    <w:rsid w:val="00062B1B"/>
    <w:rsid w:val="00064B0E"/>
    <w:rsid w:val="00064B2F"/>
    <w:rsid w:val="00065F83"/>
    <w:rsid w:val="00066394"/>
    <w:rsid w:val="00066FE3"/>
    <w:rsid w:val="00067285"/>
    <w:rsid w:val="00067AF9"/>
    <w:rsid w:val="000719C7"/>
    <w:rsid w:val="00072118"/>
    <w:rsid w:val="000734DA"/>
    <w:rsid w:val="00074631"/>
    <w:rsid w:val="00074D9A"/>
    <w:rsid w:val="000750BC"/>
    <w:rsid w:val="000760B6"/>
    <w:rsid w:val="000765B6"/>
    <w:rsid w:val="000770BC"/>
    <w:rsid w:val="0008063E"/>
    <w:rsid w:val="0008250E"/>
    <w:rsid w:val="0008269B"/>
    <w:rsid w:val="000842E1"/>
    <w:rsid w:val="00085AA0"/>
    <w:rsid w:val="000901AF"/>
    <w:rsid w:val="00090ECC"/>
    <w:rsid w:val="0009324B"/>
    <w:rsid w:val="00093D3F"/>
    <w:rsid w:val="000958EF"/>
    <w:rsid w:val="00095BCB"/>
    <w:rsid w:val="00096C3F"/>
    <w:rsid w:val="0009743E"/>
    <w:rsid w:val="00097BC3"/>
    <w:rsid w:val="000A00E2"/>
    <w:rsid w:val="000A0AD1"/>
    <w:rsid w:val="000A4090"/>
    <w:rsid w:val="000A4971"/>
    <w:rsid w:val="000A4E15"/>
    <w:rsid w:val="000A51F2"/>
    <w:rsid w:val="000A52C8"/>
    <w:rsid w:val="000A5494"/>
    <w:rsid w:val="000A6FD1"/>
    <w:rsid w:val="000B007B"/>
    <w:rsid w:val="000B0A00"/>
    <w:rsid w:val="000B12AD"/>
    <w:rsid w:val="000B4548"/>
    <w:rsid w:val="000B6232"/>
    <w:rsid w:val="000B6C20"/>
    <w:rsid w:val="000B6EC1"/>
    <w:rsid w:val="000C0739"/>
    <w:rsid w:val="000C0C8B"/>
    <w:rsid w:val="000C14EA"/>
    <w:rsid w:val="000C18B6"/>
    <w:rsid w:val="000C1FE2"/>
    <w:rsid w:val="000C2213"/>
    <w:rsid w:val="000C37FE"/>
    <w:rsid w:val="000C3948"/>
    <w:rsid w:val="000C41B7"/>
    <w:rsid w:val="000C42B7"/>
    <w:rsid w:val="000C4873"/>
    <w:rsid w:val="000C496C"/>
    <w:rsid w:val="000C5123"/>
    <w:rsid w:val="000C54FF"/>
    <w:rsid w:val="000C601F"/>
    <w:rsid w:val="000C6033"/>
    <w:rsid w:val="000C78FD"/>
    <w:rsid w:val="000D1B99"/>
    <w:rsid w:val="000D5254"/>
    <w:rsid w:val="000D6C8E"/>
    <w:rsid w:val="000E0914"/>
    <w:rsid w:val="000E151A"/>
    <w:rsid w:val="000E24CD"/>
    <w:rsid w:val="000E4580"/>
    <w:rsid w:val="000E533D"/>
    <w:rsid w:val="000E64FC"/>
    <w:rsid w:val="000E6910"/>
    <w:rsid w:val="000E7711"/>
    <w:rsid w:val="000F0E29"/>
    <w:rsid w:val="000F2AD6"/>
    <w:rsid w:val="000F2B1F"/>
    <w:rsid w:val="000F3A27"/>
    <w:rsid w:val="000F3B25"/>
    <w:rsid w:val="000F42E2"/>
    <w:rsid w:val="000F508A"/>
    <w:rsid w:val="000F5BE6"/>
    <w:rsid w:val="000F68B2"/>
    <w:rsid w:val="000F698B"/>
    <w:rsid w:val="000F7628"/>
    <w:rsid w:val="001009CE"/>
    <w:rsid w:val="00101458"/>
    <w:rsid w:val="00102759"/>
    <w:rsid w:val="001032E3"/>
    <w:rsid w:val="0010331F"/>
    <w:rsid w:val="0010494B"/>
    <w:rsid w:val="00106023"/>
    <w:rsid w:val="00106188"/>
    <w:rsid w:val="00106A09"/>
    <w:rsid w:val="001108FE"/>
    <w:rsid w:val="00110FBF"/>
    <w:rsid w:val="00111813"/>
    <w:rsid w:val="00114AFF"/>
    <w:rsid w:val="00114D20"/>
    <w:rsid w:val="00114DE0"/>
    <w:rsid w:val="00114EE3"/>
    <w:rsid w:val="00115AE6"/>
    <w:rsid w:val="001160A5"/>
    <w:rsid w:val="00116166"/>
    <w:rsid w:val="001163A8"/>
    <w:rsid w:val="001203A2"/>
    <w:rsid w:val="0012114E"/>
    <w:rsid w:val="001230F0"/>
    <w:rsid w:val="00123303"/>
    <w:rsid w:val="00124173"/>
    <w:rsid w:val="00127A61"/>
    <w:rsid w:val="001304F1"/>
    <w:rsid w:val="00130765"/>
    <w:rsid w:val="00130B21"/>
    <w:rsid w:val="001310B9"/>
    <w:rsid w:val="00131270"/>
    <w:rsid w:val="001315A0"/>
    <w:rsid w:val="001318B5"/>
    <w:rsid w:val="00132FEB"/>
    <w:rsid w:val="001336EF"/>
    <w:rsid w:val="00133C0E"/>
    <w:rsid w:val="00135BE9"/>
    <w:rsid w:val="0013672C"/>
    <w:rsid w:val="001377FC"/>
    <w:rsid w:val="00137A09"/>
    <w:rsid w:val="00137B5B"/>
    <w:rsid w:val="00137DA1"/>
    <w:rsid w:val="001401B2"/>
    <w:rsid w:val="001402A5"/>
    <w:rsid w:val="00140AFE"/>
    <w:rsid w:val="00140D22"/>
    <w:rsid w:val="001416EC"/>
    <w:rsid w:val="00142027"/>
    <w:rsid w:val="001421AE"/>
    <w:rsid w:val="001428E0"/>
    <w:rsid w:val="00142AC2"/>
    <w:rsid w:val="0014330A"/>
    <w:rsid w:val="00144278"/>
    <w:rsid w:val="00145A8D"/>
    <w:rsid w:val="00146291"/>
    <w:rsid w:val="00147EA5"/>
    <w:rsid w:val="001511B0"/>
    <w:rsid w:val="00151D80"/>
    <w:rsid w:val="00151DB6"/>
    <w:rsid w:val="001542C1"/>
    <w:rsid w:val="001547D5"/>
    <w:rsid w:val="001552D1"/>
    <w:rsid w:val="001555F1"/>
    <w:rsid w:val="00155AA6"/>
    <w:rsid w:val="00155BE3"/>
    <w:rsid w:val="00160524"/>
    <w:rsid w:val="00160C60"/>
    <w:rsid w:val="001610EE"/>
    <w:rsid w:val="0016134D"/>
    <w:rsid w:val="00161D68"/>
    <w:rsid w:val="0016218D"/>
    <w:rsid w:val="00162B6D"/>
    <w:rsid w:val="00162C51"/>
    <w:rsid w:val="00162EA3"/>
    <w:rsid w:val="001639B0"/>
    <w:rsid w:val="001647B3"/>
    <w:rsid w:val="00165D92"/>
    <w:rsid w:val="00166471"/>
    <w:rsid w:val="001671FF"/>
    <w:rsid w:val="00170526"/>
    <w:rsid w:val="00170994"/>
    <w:rsid w:val="00171D28"/>
    <w:rsid w:val="00171E39"/>
    <w:rsid w:val="001729F3"/>
    <w:rsid w:val="00172C00"/>
    <w:rsid w:val="00172FD2"/>
    <w:rsid w:val="00174580"/>
    <w:rsid w:val="00174CC3"/>
    <w:rsid w:val="001750F5"/>
    <w:rsid w:val="001757CE"/>
    <w:rsid w:val="001762D9"/>
    <w:rsid w:val="001773B9"/>
    <w:rsid w:val="00177D66"/>
    <w:rsid w:val="00180D1A"/>
    <w:rsid w:val="00182305"/>
    <w:rsid w:val="00182338"/>
    <w:rsid w:val="001839B6"/>
    <w:rsid w:val="00185B47"/>
    <w:rsid w:val="00186D2E"/>
    <w:rsid w:val="00186F62"/>
    <w:rsid w:val="001874BA"/>
    <w:rsid w:val="00187AE6"/>
    <w:rsid w:val="00187E43"/>
    <w:rsid w:val="001904BA"/>
    <w:rsid w:val="00190A38"/>
    <w:rsid w:val="00190AE3"/>
    <w:rsid w:val="00190C7A"/>
    <w:rsid w:val="00192946"/>
    <w:rsid w:val="00192E09"/>
    <w:rsid w:val="00193923"/>
    <w:rsid w:val="001944AC"/>
    <w:rsid w:val="001953EB"/>
    <w:rsid w:val="001958F9"/>
    <w:rsid w:val="001A2747"/>
    <w:rsid w:val="001A2C6E"/>
    <w:rsid w:val="001A3270"/>
    <w:rsid w:val="001A44DF"/>
    <w:rsid w:val="001A45D4"/>
    <w:rsid w:val="001B0A4C"/>
    <w:rsid w:val="001B0C2C"/>
    <w:rsid w:val="001B14B2"/>
    <w:rsid w:val="001B1957"/>
    <w:rsid w:val="001B1A3D"/>
    <w:rsid w:val="001B1E81"/>
    <w:rsid w:val="001B22EB"/>
    <w:rsid w:val="001B3881"/>
    <w:rsid w:val="001B4AAC"/>
    <w:rsid w:val="001B5038"/>
    <w:rsid w:val="001B57F0"/>
    <w:rsid w:val="001B5F8A"/>
    <w:rsid w:val="001B761C"/>
    <w:rsid w:val="001C0447"/>
    <w:rsid w:val="001C0AAA"/>
    <w:rsid w:val="001C0C19"/>
    <w:rsid w:val="001C1E9A"/>
    <w:rsid w:val="001C2E43"/>
    <w:rsid w:val="001C36B7"/>
    <w:rsid w:val="001C37BA"/>
    <w:rsid w:val="001C3D90"/>
    <w:rsid w:val="001C48A1"/>
    <w:rsid w:val="001C554F"/>
    <w:rsid w:val="001C6B09"/>
    <w:rsid w:val="001D0C77"/>
    <w:rsid w:val="001D1E93"/>
    <w:rsid w:val="001D2190"/>
    <w:rsid w:val="001D2F16"/>
    <w:rsid w:val="001D32B0"/>
    <w:rsid w:val="001D6977"/>
    <w:rsid w:val="001D756A"/>
    <w:rsid w:val="001E34DB"/>
    <w:rsid w:val="001E3AEA"/>
    <w:rsid w:val="001E471E"/>
    <w:rsid w:val="001E6013"/>
    <w:rsid w:val="001E6166"/>
    <w:rsid w:val="001F0378"/>
    <w:rsid w:val="001F03AA"/>
    <w:rsid w:val="001F0D0E"/>
    <w:rsid w:val="001F0D4C"/>
    <w:rsid w:val="001F2A32"/>
    <w:rsid w:val="001F2D7F"/>
    <w:rsid w:val="001F2E4C"/>
    <w:rsid w:val="002009C5"/>
    <w:rsid w:val="00201D10"/>
    <w:rsid w:val="00202BC3"/>
    <w:rsid w:val="002036B1"/>
    <w:rsid w:val="002051F0"/>
    <w:rsid w:val="002053DE"/>
    <w:rsid w:val="002058D4"/>
    <w:rsid w:val="00207F6F"/>
    <w:rsid w:val="002103A5"/>
    <w:rsid w:val="0021112B"/>
    <w:rsid w:val="002132DA"/>
    <w:rsid w:val="002134CB"/>
    <w:rsid w:val="002149A7"/>
    <w:rsid w:val="0022069A"/>
    <w:rsid w:val="002210DC"/>
    <w:rsid w:val="0022263B"/>
    <w:rsid w:val="00223DC9"/>
    <w:rsid w:val="0022598B"/>
    <w:rsid w:val="00226792"/>
    <w:rsid w:val="00227447"/>
    <w:rsid w:val="00230733"/>
    <w:rsid w:val="00233F00"/>
    <w:rsid w:val="00235083"/>
    <w:rsid w:val="00235753"/>
    <w:rsid w:val="00235F2C"/>
    <w:rsid w:val="00236979"/>
    <w:rsid w:val="00240359"/>
    <w:rsid w:val="00240C8E"/>
    <w:rsid w:val="0024111F"/>
    <w:rsid w:val="0024146B"/>
    <w:rsid w:val="002422D6"/>
    <w:rsid w:val="002429D8"/>
    <w:rsid w:val="00243794"/>
    <w:rsid w:val="00244049"/>
    <w:rsid w:val="00247316"/>
    <w:rsid w:val="00247DBF"/>
    <w:rsid w:val="0025035E"/>
    <w:rsid w:val="00250E58"/>
    <w:rsid w:val="002524CE"/>
    <w:rsid w:val="002526DF"/>
    <w:rsid w:val="00252F5F"/>
    <w:rsid w:val="00253992"/>
    <w:rsid w:val="002560CE"/>
    <w:rsid w:val="00256373"/>
    <w:rsid w:val="00257BC2"/>
    <w:rsid w:val="002615C6"/>
    <w:rsid w:val="00261B7A"/>
    <w:rsid w:val="00262582"/>
    <w:rsid w:val="00263A12"/>
    <w:rsid w:val="00263E07"/>
    <w:rsid w:val="00263E92"/>
    <w:rsid w:val="0026543B"/>
    <w:rsid w:val="0026564C"/>
    <w:rsid w:val="002663AE"/>
    <w:rsid w:val="00267733"/>
    <w:rsid w:val="00270DFE"/>
    <w:rsid w:val="002714C7"/>
    <w:rsid w:val="0027239A"/>
    <w:rsid w:val="00272584"/>
    <w:rsid w:val="002729AC"/>
    <w:rsid w:val="00273D5E"/>
    <w:rsid w:val="00276024"/>
    <w:rsid w:val="0027611A"/>
    <w:rsid w:val="00277DEE"/>
    <w:rsid w:val="002816C5"/>
    <w:rsid w:val="002827AF"/>
    <w:rsid w:val="00282E83"/>
    <w:rsid w:val="00283AD0"/>
    <w:rsid w:val="00285283"/>
    <w:rsid w:val="002863A7"/>
    <w:rsid w:val="002870A0"/>
    <w:rsid w:val="00287A0B"/>
    <w:rsid w:val="00290D2E"/>
    <w:rsid w:val="00291179"/>
    <w:rsid w:val="0029133D"/>
    <w:rsid w:val="0029305F"/>
    <w:rsid w:val="002933E4"/>
    <w:rsid w:val="00293BBB"/>
    <w:rsid w:val="00294333"/>
    <w:rsid w:val="00297482"/>
    <w:rsid w:val="002A031F"/>
    <w:rsid w:val="002A0ECE"/>
    <w:rsid w:val="002A26D0"/>
    <w:rsid w:val="002A3663"/>
    <w:rsid w:val="002A718D"/>
    <w:rsid w:val="002A7772"/>
    <w:rsid w:val="002B39D8"/>
    <w:rsid w:val="002B5CB4"/>
    <w:rsid w:val="002B6320"/>
    <w:rsid w:val="002C0315"/>
    <w:rsid w:val="002C15F6"/>
    <w:rsid w:val="002C1A89"/>
    <w:rsid w:val="002C1FE4"/>
    <w:rsid w:val="002C584D"/>
    <w:rsid w:val="002C72D4"/>
    <w:rsid w:val="002D2A4A"/>
    <w:rsid w:val="002D3206"/>
    <w:rsid w:val="002D6E57"/>
    <w:rsid w:val="002D7948"/>
    <w:rsid w:val="002D7EF6"/>
    <w:rsid w:val="002E032E"/>
    <w:rsid w:val="002E1116"/>
    <w:rsid w:val="002E1BFF"/>
    <w:rsid w:val="002E1C93"/>
    <w:rsid w:val="002E1ECC"/>
    <w:rsid w:val="002E3634"/>
    <w:rsid w:val="002E3CFA"/>
    <w:rsid w:val="002E3D18"/>
    <w:rsid w:val="002E441C"/>
    <w:rsid w:val="002F023A"/>
    <w:rsid w:val="002F2A27"/>
    <w:rsid w:val="002F47CA"/>
    <w:rsid w:val="002F4A30"/>
    <w:rsid w:val="002F4F12"/>
    <w:rsid w:val="002F7590"/>
    <w:rsid w:val="003004DE"/>
    <w:rsid w:val="00300B98"/>
    <w:rsid w:val="00300EF8"/>
    <w:rsid w:val="003017BF"/>
    <w:rsid w:val="00301B47"/>
    <w:rsid w:val="003020F4"/>
    <w:rsid w:val="003026A9"/>
    <w:rsid w:val="00302A5B"/>
    <w:rsid w:val="003055E6"/>
    <w:rsid w:val="003072D0"/>
    <w:rsid w:val="00307710"/>
    <w:rsid w:val="00307B01"/>
    <w:rsid w:val="00310F1F"/>
    <w:rsid w:val="0031158D"/>
    <w:rsid w:val="00312149"/>
    <w:rsid w:val="00314A76"/>
    <w:rsid w:val="0031514A"/>
    <w:rsid w:val="0031546D"/>
    <w:rsid w:val="00315D45"/>
    <w:rsid w:val="00315D49"/>
    <w:rsid w:val="00315D8A"/>
    <w:rsid w:val="00317D2A"/>
    <w:rsid w:val="00321BE2"/>
    <w:rsid w:val="00322D87"/>
    <w:rsid w:val="00323740"/>
    <w:rsid w:val="00324186"/>
    <w:rsid w:val="00324A60"/>
    <w:rsid w:val="00324C40"/>
    <w:rsid w:val="00325285"/>
    <w:rsid w:val="00326960"/>
    <w:rsid w:val="003271AC"/>
    <w:rsid w:val="00327503"/>
    <w:rsid w:val="00330388"/>
    <w:rsid w:val="00333708"/>
    <w:rsid w:val="003338A1"/>
    <w:rsid w:val="003346FD"/>
    <w:rsid w:val="003357B6"/>
    <w:rsid w:val="00335DC0"/>
    <w:rsid w:val="003416B1"/>
    <w:rsid w:val="00342911"/>
    <w:rsid w:val="0034372C"/>
    <w:rsid w:val="003461F6"/>
    <w:rsid w:val="00352A1C"/>
    <w:rsid w:val="0035530C"/>
    <w:rsid w:val="00357204"/>
    <w:rsid w:val="0036001A"/>
    <w:rsid w:val="00360867"/>
    <w:rsid w:val="00361724"/>
    <w:rsid w:val="003617ED"/>
    <w:rsid w:val="00362289"/>
    <w:rsid w:val="00362482"/>
    <w:rsid w:val="003630A0"/>
    <w:rsid w:val="0036417E"/>
    <w:rsid w:val="003641B9"/>
    <w:rsid w:val="0036421D"/>
    <w:rsid w:val="00366225"/>
    <w:rsid w:val="00367F04"/>
    <w:rsid w:val="00371021"/>
    <w:rsid w:val="00373D72"/>
    <w:rsid w:val="00375E8F"/>
    <w:rsid w:val="00377333"/>
    <w:rsid w:val="003809B2"/>
    <w:rsid w:val="00380B76"/>
    <w:rsid w:val="00380DB2"/>
    <w:rsid w:val="00384043"/>
    <w:rsid w:val="003847AD"/>
    <w:rsid w:val="003847FD"/>
    <w:rsid w:val="00385F64"/>
    <w:rsid w:val="0038672F"/>
    <w:rsid w:val="00386B45"/>
    <w:rsid w:val="003876FC"/>
    <w:rsid w:val="00390697"/>
    <w:rsid w:val="00391192"/>
    <w:rsid w:val="00391DAA"/>
    <w:rsid w:val="00392A62"/>
    <w:rsid w:val="00393B86"/>
    <w:rsid w:val="00395A8F"/>
    <w:rsid w:val="003974AF"/>
    <w:rsid w:val="00397506"/>
    <w:rsid w:val="00397E63"/>
    <w:rsid w:val="003A0903"/>
    <w:rsid w:val="003A1C8B"/>
    <w:rsid w:val="003A3AF0"/>
    <w:rsid w:val="003A3AFD"/>
    <w:rsid w:val="003A3E7E"/>
    <w:rsid w:val="003A4499"/>
    <w:rsid w:val="003A4CA4"/>
    <w:rsid w:val="003A5440"/>
    <w:rsid w:val="003A54F0"/>
    <w:rsid w:val="003A5B79"/>
    <w:rsid w:val="003A762A"/>
    <w:rsid w:val="003B000C"/>
    <w:rsid w:val="003B0339"/>
    <w:rsid w:val="003B12F9"/>
    <w:rsid w:val="003B2883"/>
    <w:rsid w:val="003B34C7"/>
    <w:rsid w:val="003B41F7"/>
    <w:rsid w:val="003B466E"/>
    <w:rsid w:val="003B4D27"/>
    <w:rsid w:val="003B5129"/>
    <w:rsid w:val="003B515C"/>
    <w:rsid w:val="003B589B"/>
    <w:rsid w:val="003B5959"/>
    <w:rsid w:val="003C16B0"/>
    <w:rsid w:val="003C2978"/>
    <w:rsid w:val="003C40AD"/>
    <w:rsid w:val="003C4CA4"/>
    <w:rsid w:val="003C6A3D"/>
    <w:rsid w:val="003D032C"/>
    <w:rsid w:val="003D0F3F"/>
    <w:rsid w:val="003D24E3"/>
    <w:rsid w:val="003D2F33"/>
    <w:rsid w:val="003D48DF"/>
    <w:rsid w:val="003D4E85"/>
    <w:rsid w:val="003D732D"/>
    <w:rsid w:val="003E0139"/>
    <w:rsid w:val="003E0545"/>
    <w:rsid w:val="003E0829"/>
    <w:rsid w:val="003E2996"/>
    <w:rsid w:val="003E2C97"/>
    <w:rsid w:val="003E34CF"/>
    <w:rsid w:val="003E399F"/>
    <w:rsid w:val="003E52D9"/>
    <w:rsid w:val="003E567C"/>
    <w:rsid w:val="003E5B24"/>
    <w:rsid w:val="003E6DDC"/>
    <w:rsid w:val="003E70A9"/>
    <w:rsid w:val="003F12F3"/>
    <w:rsid w:val="003F1C85"/>
    <w:rsid w:val="003F3D25"/>
    <w:rsid w:val="003F426F"/>
    <w:rsid w:val="003F5ECE"/>
    <w:rsid w:val="00401571"/>
    <w:rsid w:val="004025EC"/>
    <w:rsid w:val="004046CD"/>
    <w:rsid w:val="00404CB8"/>
    <w:rsid w:val="0040560C"/>
    <w:rsid w:val="00406B2F"/>
    <w:rsid w:val="00406DE3"/>
    <w:rsid w:val="004103EB"/>
    <w:rsid w:val="00410F14"/>
    <w:rsid w:val="004140D9"/>
    <w:rsid w:val="004153C5"/>
    <w:rsid w:val="004170F7"/>
    <w:rsid w:val="00417A22"/>
    <w:rsid w:val="00417DE2"/>
    <w:rsid w:val="004202D6"/>
    <w:rsid w:val="00420A56"/>
    <w:rsid w:val="00421425"/>
    <w:rsid w:val="004224B1"/>
    <w:rsid w:val="00422FE5"/>
    <w:rsid w:val="00423956"/>
    <w:rsid w:val="004249D5"/>
    <w:rsid w:val="00424D5A"/>
    <w:rsid w:val="00425672"/>
    <w:rsid w:val="004257AA"/>
    <w:rsid w:val="00425E90"/>
    <w:rsid w:val="0042628F"/>
    <w:rsid w:val="004273BB"/>
    <w:rsid w:val="00430AAA"/>
    <w:rsid w:val="00430D07"/>
    <w:rsid w:val="00430F19"/>
    <w:rsid w:val="004314D9"/>
    <w:rsid w:val="00431628"/>
    <w:rsid w:val="004318B3"/>
    <w:rsid w:val="00431E89"/>
    <w:rsid w:val="00432223"/>
    <w:rsid w:val="004325C0"/>
    <w:rsid w:val="00437D0E"/>
    <w:rsid w:val="00441AA9"/>
    <w:rsid w:val="0044200D"/>
    <w:rsid w:val="0044239C"/>
    <w:rsid w:val="00442536"/>
    <w:rsid w:val="00443E05"/>
    <w:rsid w:val="0045035F"/>
    <w:rsid w:val="004507D5"/>
    <w:rsid w:val="0045347A"/>
    <w:rsid w:val="00454F38"/>
    <w:rsid w:val="00454F88"/>
    <w:rsid w:val="0046043C"/>
    <w:rsid w:val="004606B8"/>
    <w:rsid w:val="004631E3"/>
    <w:rsid w:val="00465357"/>
    <w:rsid w:val="00466665"/>
    <w:rsid w:val="0046778D"/>
    <w:rsid w:val="0046780D"/>
    <w:rsid w:val="00470C77"/>
    <w:rsid w:val="00471322"/>
    <w:rsid w:val="00471BBD"/>
    <w:rsid w:val="00472777"/>
    <w:rsid w:val="004729D2"/>
    <w:rsid w:val="00473D73"/>
    <w:rsid w:val="00474553"/>
    <w:rsid w:val="0047498B"/>
    <w:rsid w:val="00475463"/>
    <w:rsid w:val="00476254"/>
    <w:rsid w:val="00480CC1"/>
    <w:rsid w:val="00480EDA"/>
    <w:rsid w:val="0048244A"/>
    <w:rsid w:val="0048547F"/>
    <w:rsid w:val="00486EC2"/>
    <w:rsid w:val="0049013E"/>
    <w:rsid w:val="0049118C"/>
    <w:rsid w:val="00491DBA"/>
    <w:rsid w:val="00496AA7"/>
    <w:rsid w:val="00497353"/>
    <w:rsid w:val="004976A1"/>
    <w:rsid w:val="00497DDB"/>
    <w:rsid w:val="004A039D"/>
    <w:rsid w:val="004A110D"/>
    <w:rsid w:val="004A1FA6"/>
    <w:rsid w:val="004A2DD4"/>
    <w:rsid w:val="004A3943"/>
    <w:rsid w:val="004A484E"/>
    <w:rsid w:val="004A48FA"/>
    <w:rsid w:val="004A529E"/>
    <w:rsid w:val="004A5822"/>
    <w:rsid w:val="004B1101"/>
    <w:rsid w:val="004B270D"/>
    <w:rsid w:val="004B2862"/>
    <w:rsid w:val="004B57B7"/>
    <w:rsid w:val="004B6B8C"/>
    <w:rsid w:val="004B6C77"/>
    <w:rsid w:val="004B6D3E"/>
    <w:rsid w:val="004B723A"/>
    <w:rsid w:val="004B7D43"/>
    <w:rsid w:val="004C050F"/>
    <w:rsid w:val="004C0E55"/>
    <w:rsid w:val="004C1F22"/>
    <w:rsid w:val="004C228E"/>
    <w:rsid w:val="004C26A9"/>
    <w:rsid w:val="004C34DC"/>
    <w:rsid w:val="004C4EA5"/>
    <w:rsid w:val="004C54C9"/>
    <w:rsid w:val="004C6452"/>
    <w:rsid w:val="004C6EC9"/>
    <w:rsid w:val="004C6F0D"/>
    <w:rsid w:val="004C78D9"/>
    <w:rsid w:val="004D1E2F"/>
    <w:rsid w:val="004D2D68"/>
    <w:rsid w:val="004D370A"/>
    <w:rsid w:val="004D5734"/>
    <w:rsid w:val="004E174B"/>
    <w:rsid w:val="004E293C"/>
    <w:rsid w:val="004E2971"/>
    <w:rsid w:val="004E4090"/>
    <w:rsid w:val="004E4465"/>
    <w:rsid w:val="004E4471"/>
    <w:rsid w:val="004E4599"/>
    <w:rsid w:val="004E4E2D"/>
    <w:rsid w:val="004F0DE2"/>
    <w:rsid w:val="004F1B80"/>
    <w:rsid w:val="004F2F37"/>
    <w:rsid w:val="004F663F"/>
    <w:rsid w:val="004F6D5F"/>
    <w:rsid w:val="00501BF6"/>
    <w:rsid w:val="00503084"/>
    <w:rsid w:val="005036F4"/>
    <w:rsid w:val="00506A52"/>
    <w:rsid w:val="00507296"/>
    <w:rsid w:val="00512A7C"/>
    <w:rsid w:val="00513AF0"/>
    <w:rsid w:val="00515FB9"/>
    <w:rsid w:val="00516EE5"/>
    <w:rsid w:val="0051791F"/>
    <w:rsid w:val="00517AB5"/>
    <w:rsid w:val="0052003C"/>
    <w:rsid w:val="00521F95"/>
    <w:rsid w:val="00523C4B"/>
    <w:rsid w:val="00524C15"/>
    <w:rsid w:val="00525846"/>
    <w:rsid w:val="00526518"/>
    <w:rsid w:val="00527554"/>
    <w:rsid w:val="00530CF3"/>
    <w:rsid w:val="005334F8"/>
    <w:rsid w:val="005348B0"/>
    <w:rsid w:val="00534F23"/>
    <w:rsid w:val="0053554D"/>
    <w:rsid w:val="00535E08"/>
    <w:rsid w:val="005372A9"/>
    <w:rsid w:val="00541DF5"/>
    <w:rsid w:val="00545940"/>
    <w:rsid w:val="00545D42"/>
    <w:rsid w:val="00545E9F"/>
    <w:rsid w:val="00546C06"/>
    <w:rsid w:val="005503C2"/>
    <w:rsid w:val="0055062F"/>
    <w:rsid w:val="0055162D"/>
    <w:rsid w:val="0055195F"/>
    <w:rsid w:val="00551F76"/>
    <w:rsid w:val="005528AB"/>
    <w:rsid w:val="00552E82"/>
    <w:rsid w:val="0055406C"/>
    <w:rsid w:val="005541B9"/>
    <w:rsid w:val="00554342"/>
    <w:rsid w:val="00554C7D"/>
    <w:rsid w:val="00554D88"/>
    <w:rsid w:val="00554FB5"/>
    <w:rsid w:val="00560417"/>
    <w:rsid w:val="005631F2"/>
    <w:rsid w:val="005639DF"/>
    <w:rsid w:val="005641E1"/>
    <w:rsid w:val="00565041"/>
    <w:rsid w:val="00567553"/>
    <w:rsid w:val="00567925"/>
    <w:rsid w:val="00567AF2"/>
    <w:rsid w:val="00567B84"/>
    <w:rsid w:val="00571C1A"/>
    <w:rsid w:val="00571F2B"/>
    <w:rsid w:val="00572E67"/>
    <w:rsid w:val="00574918"/>
    <w:rsid w:val="00574B8A"/>
    <w:rsid w:val="00574CE2"/>
    <w:rsid w:val="00574CE5"/>
    <w:rsid w:val="00574E8A"/>
    <w:rsid w:val="00575107"/>
    <w:rsid w:val="005760DE"/>
    <w:rsid w:val="00577A49"/>
    <w:rsid w:val="00580570"/>
    <w:rsid w:val="00582362"/>
    <w:rsid w:val="00584A61"/>
    <w:rsid w:val="005850BC"/>
    <w:rsid w:val="00585D60"/>
    <w:rsid w:val="0058601D"/>
    <w:rsid w:val="00590E0D"/>
    <w:rsid w:val="005914D2"/>
    <w:rsid w:val="00592277"/>
    <w:rsid w:val="005938DD"/>
    <w:rsid w:val="00593FFC"/>
    <w:rsid w:val="005960B9"/>
    <w:rsid w:val="005965CB"/>
    <w:rsid w:val="005A1348"/>
    <w:rsid w:val="005A2D56"/>
    <w:rsid w:val="005A2EBD"/>
    <w:rsid w:val="005A41FC"/>
    <w:rsid w:val="005A6208"/>
    <w:rsid w:val="005A7753"/>
    <w:rsid w:val="005B1201"/>
    <w:rsid w:val="005B1D11"/>
    <w:rsid w:val="005B2516"/>
    <w:rsid w:val="005B4075"/>
    <w:rsid w:val="005B42AB"/>
    <w:rsid w:val="005B5C2C"/>
    <w:rsid w:val="005B70B1"/>
    <w:rsid w:val="005C10A1"/>
    <w:rsid w:val="005C16C3"/>
    <w:rsid w:val="005C2D30"/>
    <w:rsid w:val="005C5753"/>
    <w:rsid w:val="005C6A58"/>
    <w:rsid w:val="005C7636"/>
    <w:rsid w:val="005D0450"/>
    <w:rsid w:val="005D06A2"/>
    <w:rsid w:val="005D2517"/>
    <w:rsid w:val="005D4F7F"/>
    <w:rsid w:val="005D6AB4"/>
    <w:rsid w:val="005D719C"/>
    <w:rsid w:val="005E1DDD"/>
    <w:rsid w:val="005E33D0"/>
    <w:rsid w:val="005E4066"/>
    <w:rsid w:val="005E5A2D"/>
    <w:rsid w:val="005E5C2B"/>
    <w:rsid w:val="005E612A"/>
    <w:rsid w:val="005E65A0"/>
    <w:rsid w:val="005E7371"/>
    <w:rsid w:val="005E7681"/>
    <w:rsid w:val="005E7CE2"/>
    <w:rsid w:val="005F24D0"/>
    <w:rsid w:val="005F2539"/>
    <w:rsid w:val="005F2F16"/>
    <w:rsid w:val="005F474F"/>
    <w:rsid w:val="005F545E"/>
    <w:rsid w:val="005F60E5"/>
    <w:rsid w:val="005F69BF"/>
    <w:rsid w:val="005F6BEC"/>
    <w:rsid w:val="00600408"/>
    <w:rsid w:val="00601090"/>
    <w:rsid w:val="00602A51"/>
    <w:rsid w:val="00602CD8"/>
    <w:rsid w:val="00602D27"/>
    <w:rsid w:val="00603956"/>
    <w:rsid w:val="00604736"/>
    <w:rsid w:val="006075AF"/>
    <w:rsid w:val="0061219F"/>
    <w:rsid w:val="006138FA"/>
    <w:rsid w:val="006148D3"/>
    <w:rsid w:val="00615275"/>
    <w:rsid w:val="006171EE"/>
    <w:rsid w:val="00622A69"/>
    <w:rsid w:val="00623A98"/>
    <w:rsid w:val="0062481E"/>
    <w:rsid w:val="00625B86"/>
    <w:rsid w:val="00625E68"/>
    <w:rsid w:val="00627D19"/>
    <w:rsid w:val="00630672"/>
    <w:rsid w:val="00631CC8"/>
    <w:rsid w:val="006372CA"/>
    <w:rsid w:val="006379C3"/>
    <w:rsid w:val="006408E2"/>
    <w:rsid w:val="00640AD3"/>
    <w:rsid w:val="006412B0"/>
    <w:rsid w:val="00641A95"/>
    <w:rsid w:val="00642711"/>
    <w:rsid w:val="00643DE5"/>
    <w:rsid w:val="00644E4D"/>
    <w:rsid w:val="006458F5"/>
    <w:rsid w:val="00645CE5"/>
    <w:rsid w:val="00650165"/>
    <w:rsid w:val="00651B45"/>
    <w:rsid w:val="00652F93"/>
    <w:rsid w:val="00654B54"/>
    <w:rsid w:val="0065688D"/>
    <w:rsid w:val="0065689C"/>
    <w:rsid w:val="006573DC"/>
    <w:rsid w:val="00657894"/>
    <w:rsid w:val="00660195"/>
    <w:rsid w:val="0066031D"/>
    <w:rsid w:val="0066181A"/>
    <w:rsid w:val="006624C8"/>
    <w:rsid w:val="00663F1D"/>
    <w:rsid w:val="006641D2"/>
    <w:rsid w:val="00664766"/>
    <w:rsid w:val="00665500"/>
    <w:rsid w:val="00665CAE"/>
    <w:rsid w:val="006660EE"/>
    <w:rsid w:val="0066651B"/>
    <w:rsid w:val="00666855"/>
    <w:rsid w:val="006671A9"/>
    <w:rsid w:val="00667274"/>
    <w:rsid w:val="006674A2"/>
    <w:rsid w:val="00667CA5"/>
    <w:rsid w:val="00671075"/>
    <w:rsid w:val="006720CE"/>
    <w:rsid w:val="00674016"/>
    <w:rsid w:val="00674807"/>
    <w:rsid w:val="00677888"/>
    <w:rsid w:val="006817AF"/>
    <w:rsid w:val="00682B57"/>
    <w:rsid w:val="006830CD"/>
    <w:rsid w:val="006840E9"/>
    <w:rsid w:val="006927F3"/>
    <w:rsid w:val="006935F1"/>
    <w:rsid w:val="0069499F"/>
    <w:rsid w:val="00695F9A"/>
    <w:rsid w:val="006968CB"/>
    <w:rsid w:val="00696F5F"/>
    <w:rsid w:val="0069726D"/>
    <w:rsid w:val="00697F0F"/>
    <w:rsid w:val="006A003B"/>
    <w:rsid w:val="006A1331"/>
    <w:rsid w:val="006A28B4"/>
    <w:rsid w:val="006A2A3B"/>
    <w:rsid w:val="006A312E"/>
    <w:rsid w:val="006A3775"/>
    <w:rsid w:val="006A3D6C"/>
    <w:rsid w:val="006A4437"/>
    <w:rsid w:val="006A49DB"/>
    <w:rsid w:val="006A6491"/>
    <w:rsid w:val="006A6736"/>
    <w:rsid w:val="006B0BAC"/>
    <w:rsid w:val="006B11A1"/>
    <w:rsid w:val="006B292C"/>
    <w:rsid w:val="006B32C0"/>
    <w:rsid w:val="006B4DB3"/>
    <w:rsid w:val="006B6222"/>
    <w:rsid w:val="006B70F7"/>
    <w:rsid w:val="006B7B28"/>
    <w:rsid w:val="006C01CD"/>
    <w:rsid w:val="006C0604"/>
    <w:rsid w:val="006C0C45"/>
    <w:rsid w:val="006C15E4"/>
    <w:rsid w:val="006C17E7"/>
    <w:rsid w:val="006C3077"/>
    <w:rsid w:val="006C51D6"/>
    <w:rsid w:val="006C52C9"/>
    <w:rsid w:val="006C5A63"/>
    <w:rsid w:val="006D0135"/>
    <w:rsid w:val="006D0CC7"/>
    <w:rsid w:val="006D1053"/>
    <w:rsid w:val="006D1F8B"/>
    <w:rsid w:val="006D610B"/>
    <w:rsid w:val="006D69BF"/>
    <w:rsid w:val="006D6DC6"/>
    <w:rsid w:val="006E1004"/>
    <w:rsid w:val="006E3C14"/>
    <w:rsid w:val="006E46A7"/>
    <w:rsid w:val="006E4AA0"/>
    <w:rsid w:val="006E548E"/>
    <w:rsid w:val="006E60A8"/>
    <w:rsid w:val="006E752E"/>
    <w:rsid w:val="006E7E49"/>
    <w:rsid w:val="006F0F38"/>
    <w:rsid w:val="006F14C6"/>
    <w:rsid w:val="006F2405"/>
    <w:rsid w:val="006F2F0E"/>
    <w:rsid w:val="006F388B"/>
    <w:rsid w:val="006F424F"/>
    <w:rsid w:val="006F46EA"/>
    <w:rsid w:val="006F5731"/>
    <w:rsid w:val="007006B1"/>
    <w:rsid w:val="00701F0D"/>
    <w:rsid w:val="00703B6D"/>
    <w:rsid w:val="0070428A"/>
    <w:rsid w:val="00704FC9"/>
    <w:rsid w:val="00706537"/>
    <w:rsid w:val="007103C3"/>
    <w:rsid w:val="00711544"/>
    <w:rsid w:val="00713663"/>
    <w:rsid w:val="00714689"/>
    <w:rsid w:val="00714CC3"/>
    <w:rsid w:val="00715864"/>
    <w:rsid w:val="00716135"/>
    <w:rsid w:val="00716C65"/>
    <w:rsid w:val="007173F1"/>
    <w:rsid w:val="00717A5E"/>
    <w:rsid w:val="00720371"/>
    <w:rsid w:val="007206EA"/>
    <w:rsid w:val="00721987"/>
    <w:rsid w:val="00724C85"/>
    <w:rsid w:val="00726785"/>
    <w:rsid w:val="0073002E"/>
    <w:rsid w:val="0073048E"/>
    <w:rsid w:val="007322D6"/>
    <w:rsid w:val="00732F1B"/>
    <w:rsid w:val="00733875"/>
    <w:rsid w:val="00734D01"/>
    <w:rsid w:val="00735DCA"/>
    <w:rsid w:val="00736088"/>
    <w:rsid w:val="0073687A"/>
    <w:rsid w:val="00737BE6"/>
    <w:rsid w:val="0074016E"/>
    <w:rsid w:val="007409C7"/>
    <w:rsid w:val="00742CC6"/>
    <w:rsid w:val="007446C5"/>
    <w:rsid w:val="00745511"/>
    <w:rsid w:val="00750777"/>
    <w:rsid w:val="007508AE"/>
    <w:rsid w:val="00751D9B"/>
    <w:rsid w:val="0075230E"/>
    <w:rsid w:val="007528CA"/>
    <w:rsid w:val="00752EA3"/>
    <w:rsid w:val="00753028"/>
    <w:rsid w:val="00755C55"/>
    <w:rsid w:val="007572C1"/>
    <w:rsid w:val="007612F0"/>
    <w:rsid w:val="007622BA"/>
    <w:rsid w:val="00762CA9"/>
    <w:rsid w:val="00763512"/>
    <w:rsid w:val="007636FB"/>
    <w:rsid w:val="00764B0E"/>
    <w:rsid w:val="007661A9"/>
    <w:rsid w:val="00766822"/>
    <w:rsid w:val="0076749E"/>
    <w:rsid w:val="00771578"/>
    <w:rsid w:val="00771680"/>
    <w:rsid w:val="00771DB0"/>
    <w:rsid w:val="00771EDB"/>
    <w:rsid w:val="0077214D"/>
    <w:rsid w:val="00772363"/>
    <w:rsid w:val="0077268C"/>
    <w:rsid w:val="00772EAD"/>
    <w:rsid w:val="007737D1"/>
    <w:rsid w:val="00773D56"/>
    <w:rsid w:val="00774B5C"/>
    <w:rsid w:val="00775D81"/>
    <w:rsid w:val="00780A17"/>
    <w:rsid w:val="00781713"/>
    <w:rsid w:val="007817FF"/>
    <w:rsid w:val="00781FB7"/>
    <w:rsid w:val="007825BA"/>
    <w:rsid w:val="0078441B"/>
    <w:rsid w:val="00784F1C"/>
    <w:rsid w:val="00785A7E"/>
    <w:rsid w:val="007865E5"/>
    <w:rsid w:val="0078671B"/>
    <w:rsid w:val="00787B7D"/>
    <w:rsid w:val="00791FD8"/>
    <w:rsid w:val="00793AE8"/>
    <w:rsid w:val="00793F36"/>
    <w:rsid w:val="00795690"/>
    <w:rsid w:val="00795B81"/>
    <w:rsid w:val="0079614E"/>
    <w:rsid w:val="0079650E"/>
    <w:rsid w:val="007A01FC"/>
    <w:rsid w:val="007A17AD"/>
    <w:rsid w:val="007A71DF"/>
    <w:rsid w:val="007A7BD8"/>
    <w:rsid w:val="007B2F7D"/>
    <w:rsid w:val="007B493D"/>
    <w:rsid w:val="007B52CA"/>
    <w:rsid w:val="007B7B91"/>
    <w:rsid w:val="007B7DD8"/>
    <w:rsid w:val="007C0268"/>
    <w:rsid w:val="007C15F1"/>
    <w:rsid w:val="007C226B"/>
    <w:rsid w:val="007C2B08"/>
    <w:rsid w:val="007C4A42"/>
    <w:rsid w:val="007C4BE4"/>
    <w:rsid w:val="007C5346"/>
    <w:rsid w:val="007C7D3A"/>
    <w:rsid w:val="007D05B7"/>
    <w:rsid w:val="007D0A60"/>
    <w:rsid w:val="007D5A02"/>
    <w:rsid w:val="007D6064"/>
    <w:rsid w:val="007E08C1"/>
    <w:rsid w:val="007E28CB"/>
    <w:rsid w:val="007E2A9E"/>
    <w:rsid w:val="007E30AF"/>
    <w:rsid w:val="007E31E6"/>
    <w:rsid w:val="007E4298"/>
    <w:rsid w:val="007E5556"/>
    <w:rsid w:val="007E58F3"/>
    <w:rsid w:val="007E6144"/>
    <w:rsid w:val="007E6559"/>
    <w:rsid w:val="007F19F6"/>
    <w:rsid w:val="007F4025"/>
    <w:rsid w:val="007F66CE"/>
    <w:rsid w:val="007F6830"/>
    <w:rsid w:val="007F6DC7"/>
    <w:rsid w:val="008042C5"/>
    <w:rsid w:val="00804ADC"/>
    <w:rsid w:val="008053C2"/>
    <w:rsid w:val="00805935"/>
    <w:rsid w:val="00805B5C"/>
    <w:rsid w:val="00805EF0"/>
    <w:rsid w:val="008103D2"/>
    <w:rsid w:val="008111AA"/>
    <w:rsid w:val="00811EB9"/>
    <w:rsid w:val="00813EF3"/>
    <w:rsid w:val="008156B0"/>
    <w:rsid w:val="00820735"/>
    <w:rsid w:val="00820C89"/>
    <w:rsid w:val="00821382"/>
    <w:rsid w:val="008214D3"/>
    <w:rsid w:val="0082282C"/>
    <w:rsid w:val="00824629"/>
    <w:rsid w:val="00825814"/>
    <w:rsid w:val="00826799"/>
    <w:rsid w:val="00830249"/>
    <w:rsid w:val="0083177E"/>
    <w:rsid w:val="00831818"/>
    <w:rsid w:val="0083183A"/>
    <w:rsid w:val="0083248E"/>
    <w:rsid w:val="008334EC"/>
    <w:rsid w:val="00833A79"/>
    <w:rsid w:val="00833CDC"/>
    <w:rsid w:val="00834074"/>
    <w:rsid w:val="00835C6E"/>
    <w:rsid w:val="00835EBC"/>
    <w:rsid w:val="00836D4F"/>
    <w:rsid w:val="0084190C"/>
    <w:rsid w:val="0084239F"/>
    <w:rsid w:val="008434AD"/>
    <w:rsid w:val="00844A56"/>
    <w:rsid w:val="00845E2F"/>
    <w:rsid w:val="00847BF2"/>
    <w:rsid w:val="00850A9C"/>
    <w:rsid w:val="008513FF"/>
    <w:rsid w:val="00853FAF"/>
    <w:rsid w:val="00854FDB"/>
    <w:rsid w:val="00855392"/>
    <w:rsid w:val="00855C26"/>
    <w:rsid w:val="008565B6"/>
    <w:rsid w:val="00856ECA"/>
    <w:rsid w:val="00857A3F"/>
    <w:rsid w:val="008600A8"/>
    <w:rsid w:val="00862721"/>
    <w:rsid w:val="00863FE0"/>
    <w:rsid w:val="0086429F"/>
    <w:rsid w:val="008653E6"/>
    <w:rsid w:val="008656A2"/>
    <w:rsid w:val="008663BD"/>
    <w:rsid w:val="00866FA7"/>
    <w:rsid w:val="00870BD0"/>
    <w:rsid w:val="00871FEF"/>
    <w:rsid w:val="00872B5F"/>
    <w:rsid w:val="00873150"/>
    <w:rsid w:val="008732DA"/>
    <w:rsid w:val="00873FBB"/>
    <w:rsid w:val="00874920"/>
    <w:rsid w:val="0087520C"/>
    <w:rsid w:val="008802CE"/>
    <w:rsid w:val="00880EC9"/>
    <w:rsid w:val="00881C96"/>
    <w:rsid w:val="00882660"/>
    <w:rsid w:val="00882DB1"/>
    <w:rsid w:val="008838AA"/>
    <w:rsid w:val="00883D32"/>
    <w:rsid w:val="008856DE"/>
    <w:rsid w:val="008873C5"/>
    <w:rsid w:val="00891A81"/>
    <w:rsid w:val="00892298"/>
    <w:rsid w:val="008924B6"/>
    <w:rsid w:val="00892B6A"/>
    <w:rsid w:val="00897DE0"/>
    <w:rsid w:val="008A12C9"/>
    <w:rsid w:val="008A2C22"/>
    <w:rsid w:val="008A5115"/>
    <w:rsid w:val="008A571C"/>
    <w:rsid w:val="008A58FE"/>
    <w:rsid w:val="008A66FE"/>
    <w:rsid w:val="008A7578"/>
    <w:rsid w:val="008B0150"/>
    <w:rsid w:val="008B0C8F"/>
    <w:rsid w:val="008B0DAD"/>
    <w:rsid w:val="008B0FF3"/>
    <w:rsid w:val="008B156E"/>
    <w:rsid w:val="008B1F43"/>
    <w:rsid w:val="008B2B37"/>
    <w:rsid w:val="008B2FCD"/>
    <w:rsid w:val="008B3E33"/>
    <w:rsid w:val="008B43F6"/>
    <w:rsid w:val="008B5F3D"/>
    <w:rsid w:val="008B662E"/>
    <w:rsid w:val="008C0E70"/>
    <w:rsid w:val="008C1FFD"/>
    <w:rsid w:val="008C27C6"/>
    <w:rsid w:val="008C487F"/>
    <w:rsid w:val="008C4BCB"/>
    <w:rsid w:val="008C5A18"/>
    <w:rsid w:val="008C6544"/>
    <w:rsid w:val="008C7A67"/>
    <w:rsid w:val="008D069D"/>
    <w:rsid w:val="008D0DC9"/>
    <w:rsid w:val="008D1E2F"/>
    <w:rsid w:val="008D34CA"/>
    <w:rsid w:val="008D3599"/>
    <w:rsid w:val="008D4040"/>
    <w:rsid w:val="008D42B6"/>
    <w:rsid w:val="008D57F5"/>
    <w:rsid w:val="008D5F19"/>
    <w:rsid w:val="008D609F"/>
    <w:rsid w:val="008D6313"/>
    <w:rsid w:val="008D6468"/>
    <w:rsid w:val="008E3010"/>
    <w:rsid w:val="008E3F7B"/>
    <w:rsid w:val="008E4227"/>
    <w:rsid w:val="008E481C"/>
    <w:rsid w:val="008E58E0"/>
    <w:rsid w:val="008E5EBF"/>
    <w:rsid w:val="008E685D"/>
    <w:rsid w:val="008E760E"/>
    <w:rsid w:val="008E7803"/>
    <w:rsid w:val="008E7F18"/>
    <w:rsid w:val="008F02E6"/>
    <w:rsid w:val="008F0AEF"/>
    <w:rsid w:val="008F11F2"/>
    <w:rsid w:val="008F39F1"/>
    <w:rsid w:val="008F4088"/>
    <w:rsid w:val="008F45B1"/>
    <w:rsid w:val="008F4EB3"/>
    <w:rsid w:val="008F5960"/>
    <w:rsid w:val="008F5DA0"/>
    <w:rsid w:val="008F719B"/>
    <w:rsid w:val="008F79A0"/>
    <w:rsid w:val="009021FC"/>
    <w:rsid w:val="00902E80"/>
    <w:rsid w:val="00903F85"/>
    <w:rsid w:val="0090499B"/>
    <w:rsid w:val="00906D0F"/>
    <w:rsid w:val="00910CAF"/>
    <w:rsid w:val="00911E3E"/>
    <w:rsid w:val="00914A4B"/>
    <w:rsid w:val="00915AB4"/>
    <w:rsid w:val="009169AC"/>
    <w:rsid w:val="00917D2C"/>
    <w:rsid w:val="0092213F"/>
    <w:rsid w:val="00923D34"/>
    <w:rsid w:val="00923E44"/>
    <w:rsid w:val="00924773"/>
    <w:rsid w:val="00926445"/>
    <w:rsid w:val="0093122E"/>
    <w:rsid w:val="00932E72"/>
    <w:rsid w:val="00934E3A"/>
    <w:rsid w:val="009356D0"/>
    <w:rsid w:val="00935DA2"/>
    <w:rsid w:val="00935EE8"/>
    <w:rsid w:val="00940D95"/>
    <w:rsid w:val="009413B6"/>
    <w:rsid w:val="00941A12"/>
    <w:rsid w:val="00942AEE"/>
    <w:rsid w:val="00943F94"/>
    <w:rsid w:val="00945FF4"/>
    <w:rsid w:val="00946A18"/>
    <w:rsid w:val="00946DC3"/>
    <w:rsid w:val="00950E69"/>
    <w:rsid w:val="00950EF6"/>
    <w:rsid w:val="00951020"/>
    <w:rsid w:val="0095202F"/>
    <w:rsid w:val="009539ED"/>
    <w:rsid w:val="00953DB1"/>
    <w:rsid w:val="00954076"/>
    <w:rsid w:val="009547B2"/>
    <w:rsid w:val="009566D9"/>
    <w:rsid w:val="00957169"/>
    <w:rsid w:val="00961439"/>
    <w:rsid w:val="009632F4"/>
    <w:rsid w:val="00963551"/>
    <w:rsid w:val="00964AE7"/>
    <w:rsid w:val="00964DB1"/>
    <w:rsid w:val="009660D6"/>
    <w:rsid w:val="00966596"/>
    <w:rsid w:val="009713A9"/>
    <w:rsid w:val="00972D0B"/>
    <w:rsid w:val="00974214"/>
    <w:rsid w:val="00974309"/>
    <w:rsid w:val="00974E6F"/>
    <w:rsid w:val="00975079"/>
    <w:rsid w:val="009801D5"/>
    <w:rsid w:val="00980260"/>
    <w:rsid w:val="00980407"/>
    <w:rsid w:val="00981E35"/>
    <w:rsid w:val="00982162"/>
    <w:rsid w:val="00982B97"/>
    <w:rsid w:val="00983691"/>
    <w:rsid w:val="0098476C"/>
    <w:rsid w:val="00986052"/>
    <w:rsid w:val="0098731F"/>
    <w:rsid w:val="009919C4"/>
    <w:rsid w:val="00994810"/>
    <w:rsid w:val="00994B53"/>
    <w:rsid w:val="009952C4"/>
    <w:rsid w:val="00995EA9"/>
    <w:rsid w:val="00996D58"/>
    <w:rsid w:val="009975B8"/>
    <w:rsid w:val="009A0132"/>
    <w:rsid w:val="009A1827"/>
    <w:rsid w:val="009A1ADC"/>
    <w:rsid w:val="009A2162"/>
    <w:rsid w:val="009A2203"/>
    <w:rsid w:val="009A24F1"/>
    <w:rsid w:val="009A38DB"/>
    <w:rsid w:val="009A4408"/>
    <w:rsid w:val="009A50C0"/>
    <w:rsid w:val="009A5C08"/>
    <w:rsid w:val="009A748E"/>
    <w:rsid w:val="009A75F5"/>
    <w:rsid w:val="009A7F3D"/>
    <w:rsid w:val="009B02BC"/>
    <w:rsid w:val="009B0D61"/>
    <w:rsid w:val="009B0E45"/>
    <w:rsid w:val="009B1538"/>
    <w:rsid w:val="009B23C8"/>
    <w:rsid w:val="009B31CE"/>
    <w:rsid w:val="009B377F"/>
    <w:rsid w:val="009B3D5E"/>
    <w:rsid w:val="009B5DD0"/>
    <w:rsid w:val="009B65A8"/>
    <w:rsid w:val="009C06C1"/>
    <w:rsid w:val="009C11BD"/>
    <w:rsid w:val="009C19F2"/>
    <w:rsid w:val="009C1CAB"/>
    <w:rsid w:val="009C2A40"/>
    <w:rsid w:val="009C7E87"/>
    <w:rsid w:val="009D0917"/>
    <w:rsid w:val="009D3901"/>
    <w:rsid w:val="009D54CF"/>
    <w:rsid w:val="009D6322"/>
    <w:rsid w:val="009D6732"/>
    <w:rsid w:val="009D74C4"/>
    <w:rsid w:val="009D7E00"/>
    <w:rsid w:val="009E0C9C"/>
    <w:rsid w:val="009E10F6"/>
    <w:rsid w:val="009E2E93"/>
    <w:rsid w:val="009E4264"/>
    <w:rsid w:val="009E4A53"/>
    <w:rsid w:val="009E6850"/>
    <w:rsid w:val="009F0138"/>
    <w:rsid w:val="009F05B5"/>
    <w:rsid w:val="009F16E5"/>
    <w:rsid w:val="009F2433"/>
    <w:rsid w:val="009F3A4C"/>
    <w:rsid w:val="009F3D99"/>
    <w:rsid w:val="009F45AD"/>
    <w:rsid w:val="009F60F4"/>
    <w:rsid w:val="009F6942"/>
    <w:rsid w:val="009F799E"/>
    <w:rsid w:val="00A0055A"/>
    <w:rsid w:val="00A006FA"/>
    <w:rsid w:val="00A014C0"/>
    <w:rsid w:val="00A0271C"/>
    <w:rsid w:val="00A02ED3"/>
    <w:rsid w:val="00A05C65"/>
    <w:rsid w:val="00A111E9"/>
    <w:rsid w:val="00A12A91"/>
    <w:rsid w:val="00A133ED"/>
    <w:rsid w:val="00A141AD"/>
    <w:rsid w:val="00A155F8"/>
    <w:rsid w:val="00A15CB1"/>
    <w:rsid w:val="00A17B11"/>
    <w:rsid w:val="00A207F9"/>
    <w:rsid w:val="00A20901"/>
    <w:rsid w:val="00A2174C"/>
    <w:rsid w:val="00A21D22"/>
    <w:rsid w:val="00A235C0"/>
    <w:rsid w:val="00A23908"/>
    <w:rsid w:val="00A23B72"/>
    <w:rsid w:val="00A23D3D"/>
    <w:rsid w:val="00A23E74"/>
    <w:rsid w:val="00A24B9B"/>
    <w:rsid w:val="00A260A6"/>
    <w:rsid w:val="00A27B3F"/>
    <w:rsid w:val="00A30D73"/>
    <w:rsid w:val="00A32A56"/>
    <w:rsid w:val="00A33169"/>
    <w:rsid w:val="00A33258"/>
    <w:rsid w:val="00A338E7"/>
    <w:rsid w:val="00A33AC3"/>
    <w:rsid w:val="00A34B7F"/>
    <w:rsid w:val="00A356CB"/>
    <w:rsid w:val="00A358B7"/>
    <w:rsid w:val="00A365F0"/>
    <w:rsid w:val="00A379E8"/>
    <w:rsid w:val="00A424A0"/>
    <w:rsid w:val="00A42833"/>
    <w:rsid w:val="00A430DE"/>
    <w:rsid w:val="00A4420C"/>
    <w:rsid w:val="00A45796"/>
    <w:rsid w:val="00A4640A"/>
    <w:rsid w:val="00A46B48"/>
    <w:rsid w:val="00A46CE8"/>
    <w:rsid w:val="00A47320"/>
    <w:rsid w:val="00A47880"/>
    <w:rsid w:val="00A47BB1"/>
    <w:rsid w:val="00A47C68"/>
    <w:rsid w:val="00A508A7"/>
    <w:rsid w:val="00A51F29"/>
    <w:rsid w:val="00A52843"/>
    <w:rsid w:val="00A53CA2"/>
    <w:rsid w:val="00A54508"/>
    <w:rsid w:val="00A5557A"/>
    <w:rsid w:val="00A55F5F"/>
    <w:rsid w:val="00A64C75"/>
    <w:rsid w:val="00A66C4B"/>
    <w:rsid w:val="00A673AA"/>
    <w:rsid w:val="00A67DC1"/>
    <w:rsid w:val="00A70829"/>
    <w:rsid w:val="00A70836"/>
    <w:rsid w:val="00A7093A"/>
    <w:rsid w:val="00A74980"/>
    <w:rsid w:val="00A76497"/>
    <w:rsid w:val="00A813E9"/>
    <w:rsid w:val="00A82D16"/>
    <w:rsid w:val="00A82E34"/>
    <w:rsid w:val="00A849C0"/>
    <w:rsid w:val="00A85696"/>
    <w:rsid w:val="00A85F21"/>
    <w:rsid w:val="00A8612B"/>
    <w:rsid w:val="00A86A8A"/>
    <w:rsid w:val="00A86D51"/>
    <w:rsid w:val="00A93648"/>
    <w:rsid w:val="00A93706"/>
    <w:rsid w:val="00A95FE3"/>
    <w:rsid w:val="00A97A98"/>
    <w:rsid w:val="00AA1EC1"/>
    <w:rsid w:val="00AA291A"/>
    <w:rsid w:val="00AA2D45"/>
    <w:rsid w:val="00AA3B13"/>
    <w:rsid w:val="00AA3C23"/>
    <w:rsid w:val="00AA501D"/>
    <w:rsid w:val="00AA58B1"/>
    <w:rsid w:val="00AA7615"/>
    <w:rsid w:val="00AA7A50"/>
    <w:rsid w:val="00AB13BE"/>
    <w:rsid w:val="00AB19FF"/>
    <w:rsid w:val="00AB3A2F"/>
    <w:rsid w:val="00AB4E8A"/>
    <w:rsid w:val="00AB50A8"/>
    <w:rsid w:val="00AB53AD"/>
    <w:rsid w:val="00AB59A0"/>
    <w:rsid w:val="00AB5D77"/>
    <w:rsid w:val="00AC0147"/>
    <w:rsid w:val="00AC06DC"/>
    <w:rsid w:val="00AC0A97"/>
    <w:rsid w:val="00AC15C6"/>
    <w:rsid w:val="00AC30D8"/>
    <w:rsid w:val="00AC342D"/>
    <w:rsid w:val="00AC7983"/>
    <w:rsid w:val="00AD0F83"/>
    <w:rsid w:val="00AD1440"/>
    <w:rsid w:val="00AD2003"/>
    <w:rsid w:val="00AD2787"/>
    <w:rsid w:val="00AD27DA"/>
    <w:rsid w:val="00AD33D3"/>
    <w:rsid w:val="00AD4E61"/>
    <w:rsid w:val="00AE2AEA"/>
    <w:rsid w:val="00AE40FD"/>
    <w:rsid w:val="00AE5451"/>
    <w:rsid w:val="00AE55D4"/>
    <w:rsid w:val="00AE649B"/>
    <w:rsid w:val="00AE7440"/>
    <w:rsid w:val="00AE7D3A"/>
    <w:rsid w:val="00AF0445"/>
    <w:rsid w:val="00AF17A3"/>
    <w:rsid w:val="00AF261E"/>
    <w:rsid w:val="00AF2C9B"/>
    <w:rsid w:val="00AF503C"/>
    <w:rsid w:val="00AF584F"/>
    <w:rsid w:val="00AF703C"/>
    <w:rsid w:val="00B00D37"/>
    <w:rsid w:val="00B027CA"/>
    <w:rsid w:val="00B045F3"/>
    <w:rsid w:val="00B04DF1"/>
    <w:rsid w:val="00B05371"/>
    <w:rsid w:val="00B06753"/>
    <w:rsid w:val="00B06CF3"/>
    <w:rsid w:val="00B07195"/>
    <w:rsid w:val="00B120D4"/>
    <w:rsid w:val="00B1584B"/>
    <w:rsid w:val="00B15B52"/>
    <w:rsid w:val="00B15F5B"/>
    <w:rsid w:val="00B16457"/>
    <w:rsid w:val="00B173DA"/>
    <w:rsid w:val="00B1786B"/>
    <w:rsid w:val="00B17DCA"/>
    <w:rsid w:val="00B20251"/>
    <w:rsid w:val="00B20595"/>
    <w:rsid w:val="00B21A3A"/>
    <w:rsid w:val="00B22D36"/>
    <w:rsid w:val="00B3059D"/>
    <w:rsid w:val="00B3124D"/>
    <w:rsid w:val="00B316FB"/>
    <w:rsid w:val="00B33829"/>
    <w:rsid w:val="00B34057"/>
    <w:rsid w:val="00B3498E"/>
    <w:rsid w:val="00B34A27"/>
    <w:rsid w:val="00B352B7"/>
    <w:rsid w:val="00B35442"/>
    <w:rsid w:val="00B359D2"/>
    <w:rsid w:val="00B41377"/>
    <w:rsid w:val="00B41588"/>
    <w:rsid w:val="00B41A33"/>
    <w:rsid w:val="00B42516"/>
    <w:rsid w:val="00B42B1D"/>
    <w:rsid w:val="00B45C7D"/>
    <w:rsid w:val="00B46B9D"/>
    <w:rsid w:val="00B509B8"/>
    <w:rsid w:val="00B50B0A"/>
    <w:rsid w:val="00B51038"/>
    <w:rsid w:val="00B5322E"/>
    <w:rsid w:val="00B53680"/>
    <w:rsid w:val="00B53E95"/>
    <w:rsid w:val="00B544AE"/>
    <w:rsid w:val="00B5492C"/>
    <w:rsid w:val="00B55346"/>
    <w:rsid w:val="00B56139"/>
    <w:rsid w:val="00B56681"/>
    <w:rsid w:val="00B57859"/>
    <w:rsid w:val="00B6033D"/>
    <w:rsid w:val="00B61FA2"/>
    <w:rsid w:val="00B628E0"/>
    <w:rsid w:val="00B629CE"/>
    <w:rsid w:val="00B63CFA"/>
    <w:rsid w:val="00B63DFF"/>
    <w:rsid w:val="00B64A10"/>
    <w:rsid w:val="00B658DD"/>
    <w:rsid w:val="00B67288"/>
    <w:rsid w:val="00B67CED"/>
    <w:rsid w:val="00B67DAE"/>
    <w:rsid w:val="00B70469"/>
    <w:rsid w:val="00B70CC1"/>
    <w:rsid w:val="00B7159F"/>
    <w:rsid w:val="00B71715"/>
    <w:rsid w:val="00B71F36"/>
    <w:rsid w:val="00B723B5"/>
    <w:rsid w:val="00B72C1D"/>
    <w:rsid w:val="00B7387A"/>
    <w:rsid w:val="00B73BAB"/>
    <w:rsid w:val="00B754AC"/>
    <w:rsid w:val="00B75EAF"/>
    <w:rsid w:val="00B77941"/>
    <w:rsid w:val="00B77F98"/>
    <w:rsid w:val="00B82819"/>
    <w:rsid w:val="00B8470C"/>
    <w:rsid w:val="00B85450"/>
    <w:rsid w:val="00B86650"/>
    <w:rsid w:val="00B86B65"/>
    <w:rsid w:val="00B87F78"/>
    <w:rsid w:val="00B90812"/>
    <w:rsid w:val="00B90C88"/>
    <w:rsid w:val="00B91121"/>
    <w:rsid w:val="00B91632"/>
    <w:rsid w:val="00B92384"/>
    <w:rsid w:val="00B92843"/>
    <w:rsid w:val="00B93760"/>
    <w:rsid w:val="00B937B1"/>
    <w:rsid w:val="00B96707"/>
    <w:rsid w:val="00BA020E"/>
    <w:rsid w:val="00BA0696"/>
    <w:rsid w:val="00BA1130"/>
    <w:rsid w:val="00BA3FFE"/>
    <w:rsid w:val="00BA6DC6"/>
    <w:rsid w:val="00BA745B"/>
    <w:rsid w:val="00BB174D"/>
    <w:rsid w:val="00BB1EA8"/>
    <w:rsid w:val="00BB2FF4"/>
    <w:rsid w:val="00BB7039"/>
    <w:rsid w:val="00BB7CFC"/>
    <w:rsid w:val="00BC089A"/>
    <w:rsid w:val="00BC0EF0"/>
    <w:rsid w:val="00BC1051"/>
    <w:rsid w:val="00BC12B6"/>
    <w:rsid w:val="00BC1C43"/>
    <w:rsid w:val="00BC3332"/>
    <w:rsid w:val="00BC3A2F"/>
    <w:rsid w:val="00BC3BE4"/>
    <w:rsid w:val="00BC615E"/>
    <w:rsid w:val="00BC6E86"/>
    <w:rsid w:val="00BC742C"/>
    <w:rsid w:val="00BD0330"/>
    <w:rsid w:val="00BD080C"/>
    <w:rsid w:val="00BD1F1E"/>
    <w:rsid w:val="00BD225F"/>
    <w:rsid w:val="00BD30A4"/>
    <w:rsid w:val="00BD418F"/>
    <w:rsid w:val="00BE059B"/>
    <w:rsid w:val="00BE080C"/>
    <w:rsid w:val="00BE17EA"/>
    <w:rsid w:val="00BE18AC"/>
    <w:rsid w:val="00BE2C51"/>
    <w:rsid w:val="00BE2E29"/>
    <w:rsid w:val="00BE366B"/>
    <w:rsid w:val="00BE3834"/>
    <w:rsid w:val="00BE7A28"/>
    <w:rsid w:val="00BE7A7D"/>
    <w:rsid w:val="00BF0FFF"/>
    <w:rsid w:val="00BF2211"/>
    <w:rsid w:val="00BF2EB1"/>
    <w:rsid w:val="00BF2FF9"/>
    <w:rsid w:val="00BF4F96"/>
    <w:rsid w:val="00BF5690"/>
    <w:rsid w:val="00BF5820"/>
    <w:rsid w:val="00BF5D04"/>
    <w:rsid w:val="00BF5E3A"/>
    <w:rsid w:val="00BF6E67"/>
    <w:rsid w:val="00BF762E"/>
    <w:rsid w:val="00BF7864"/>
    <w:rsid w:val="00C01D63"/>
    <w:rsid w:val="00C02F39"/>
    <w:rsid w:val="00C039AA"/>
    <w:rsid w:val="00C04A4D"/>
    <w:rsid w:val="00C0533D"/>
    <w:rsid w:val="00C07599"/>
    <w:rsid w:val="00C10907"/>
    <w:rsid w:val="00C12D1B"/>
    <w:rsid w:val="00C1362F"/>
    <w:rsid w:val="00C179D3"/>
    <w:rsid w:val="00C17DE6"/>
    <w:rsid w:val="00C23D69"/>
    <w:rsid w:val="00C23ED3"/>
    <w:rsid w:val="00C24230"/>
    <w:rsid w:val="00C24E5F"/>
    <w:rsid w:val="00C25043"/>
    <w:rsid w:val="00C26387"/>
    <w:rsid w:val="00C2780D"/>
    <w:rsid w:val="00C304B0"/>
    <w:rsid w:val="00C32649"/>
    <w:rsid w:val="00C33FFB"/>
    <w:rsid w:val="00C35957"/>
    <w:rsid w:val="00C373AB"/>
    <w:rsid w:val="00C40C59"/>
    <w:rsid w:val="00C4128A"/>
    <w:rsid w:val="00C41AC9"/>
    <w:rsid w:val="00C41D8C"/>
    <w:rsid w:val="00C426C8"/>
    <w:rsid w:val="00C42734"/>
    <w:rsid w:val="00C42789"/>
    <w:rsid w:val="00C455AF"/>
    <w:rsid w:val="00C456BB"/>
    <w:rsid w:val="00C47A1E"/>
    <w:rsid w:val="00C47D34"/>
    <w:rsid w:val="00C50DD0"/>
    <w:rsid w:val="00C51852"/>
    <w:rsid w:val="00C5217E"/>
    <w:rsid w:val="00C53D11"/>
    <w:rsid w:val="00C559F9"/>
    <w:rsid w:val="00C55A24"/>
    <w:rsid w:val="00C576C0"/>
    <w:rsid w:val="00C60235"/>
    <w:rsid w:val="00C64F35"/>
    <w:rsid w:val="00C65E2C"/>
    <w:rsid w:val="00C66962"/>
    <w:rsid w:val="00C67B89"/>
    <w:rsid w:val="00C67E5E"/>
    <w:rsid w:val="00C70B38"/>
    <w:rsid w:val="00C72280"/>
    <w:rsid w:val="00C72BC9"/>
    <w:rsid w:val="00C73BD6"/>
    <w:rsid w:val="00C7449F"/>
    <w:rsid w:val="00C74843"/>
    <w:rsid w:val="00C75DA2"/>
    <w:rsid w:val="00C76448"/>
    <w:rsid w:val="00C768A2"/>
    <w:rsid w:val="00C77A2F"/>
    <w:rsid w:val="00C77BFE"/>
    <w:rsid w:val="00C77D37"/>
    <w:rsid w:val="00C80484"/>
    <w:rsid w:val="00C80778"/>
    <w:rsid w:val="00C8090B"/>
    <w:rsid w:val="00C80F59"/>
    <w:rsid w:val="00C821FE"/>
    <w:rsid w:val="00C82364"/>
    <w:rsid w:val="00C8257C"/>
    <w:rsid w:val="00C82842"/>
    <w:rsid w:val="00C83760"/>
    <w:rsid w:val="00C837FB"/>
    <w:rsid w:val="00C83A6B"/>
    <w:rsid w:val="00C851D7"/>
    <w:rsid w:val="00C85230"/>
    <w:rsid w:val="00C85DCB"/>
    <w:rsid w:val="00C90720"/>
    <w:rsid w:val="00C90C71"/>
    <w:rsid w:val="00C91020"/>
    <w:rsid w:val="00C91066"/>
    <w:rsid w:val="00C91787"/>
    <w:rsid w:val="00C919A3"/>
    <w:rsid w:val="00C91ADA"/>
    <w:rsid w:val="00C92039"/>
    <w:rsid w:val="00C92CFB"/>
    <w:rsid w:val="00C9406A"/>
    <w:rsid w:val="00C942D4"/>
    <w:rsid w:val="00C96166"/>
    <w:rsid w:val="00C96899"/>
    <w:rsid w:val="00C96EBC"/>
    <w:rsid w:val="00C977E5"/>
    <w:rsid w:val="00C97C14"/>
    <w:rsid w:val="00CA1073"/>
    <w:rsid w:val="00CA1DC0"/>
    <w:rsid w:val="00CA25C7"/>
    <w:rsid w:val="00CA2B38"/>
    <w:rsid w:val="00CA4813"/>
    <w:rsid w:val="00CA5287"/>
    <w:rsid w:val="00CA65B9"/>
    <w:rsid w:val="00CA6B02"/>
    <w:rsid w:val="00CA7A94"/>
    <w:rsid w:val="00CB1477"/>
    <w:rsid w:val="00CB34D0"/>
    <w:rsid w:val="00CB411E"/>
    <w:rsid w:val="00CB4407"/>
    <w:rsid w:val="00CB4883"/>
    <w:rsid w:val="00CB6D7A"/>
    <w:rsid w:val="00CB7693"/>
    <w:rsid w:val="00CC0174"/>
    <w:rsid w:val="00CC116E"/>
    <w:rsid w:val="00CC1669"/>
    <w:rsid w:val="00CC3930"/>
    <w:rsid w:val="00CC3BCD"/>
    <w:rsid w:val="00CC5213"/>
    <w:rsid w:val="00CC6F1C"/>
    <w:rsid w:val="00CC7D84"/>
    <w:rsid w:val="00CD00C2"/>
    <w:rsid w:val="00CD09D0"/>
    <w:rsid w:val="00CD20DA"/>
    <w:rsid w:val="00CD3552"/>
    <w:rsid w:val="00CD3C72"/>
    <w:rsid w:val="00CD6343"/>
    <w:rsid w:val="00CD77D8"/>
    <w:rsid w:val="00CD7E11"/>
    <w:rsid w:val="00CD7F78"/>
    <w:rsid w:val="00CE02CF"/>
    <w:rsid w:val="00CE17FB"/>
    <w:rsid w:val="00CE1BCA"/>
    <w:rsid w:val="00CE227B"/>
    <w:rsid w:val="00CE270C"/>
    <w:rsid w:val="00CE342B"/>
    <w:rsid w:val="00CE56ED"/>
    <w:rsid w:val="00CE6066"/>
    <w:rsid w:val="00CE683F"/>
    <w:rsid w:val="00CE760B"/>
    <w:rsid w:val="00CE7F6C"/>
    <w:rsid w:val="00CF14F2"/>
    <w:rsid w:val="00CF1717"/>
    <w:rsid w:val="00CF2481"/>
    <w:rsid w:val="00CF3B1A"/>
    <w:rsid w:val="00CF3B98"/>
    <w:rsid w:val="00CF4E2D"/>
    <w:rsid w:val="00CF5ED4"/>
    <w:rsid w:val="00CF622F"/>
    <w:rsid w:val="00CF6DC8"/>
    <w:rsid w:val="00CF718B"/>
    <w:rsid w:val="00CF75E7"/>
    <w:rsid w:val="00CF76CC"/>
    <w:rsid w:val="00D03F4F"/>
    <w:rsid w:val="00D062B2"/>
    <w:rsid w:val="00D06843"/>
    <w:rsid w:val="00D10520"/>
    <w:rsid w:val="00D10D9D"/>
    <w:rsid w:val="00D11B63"/>
    <w:rsid w:val="00D12611"/>
    <w:rsid w:val="00D14970"/>
    <w:rsid w:val="00D14C6F"/>
    <w:rsid w:val="00D1508A"/>
    <w:rsid w:val="00D16235"/>
    <w:rsid w:val="00D22732"/>
    <w:rsid w:val="00D23980"/>
    <w:rsid w:val="00D25639"/>
    <w:rsid w:val="00D26F3B"/>
    <w:rsid w:val="00D274A2"/>
    <w:rsid w:val="00D31AFC"/>
    <w:rsid w:val="00D31FC2"/>
    <w:rsid w:val="00D34526"/>
    <w:rsid w:val="00D345F0"/>
    <w:rsid w:val="00D36C15"/>
    <w:rsid w:val="00D37F50"/>
    <w:rsid w:val="00D40F2E"/>
    <w:rsid w:val="00D41947"/>
    <w:rsid w:val="00D42D56"/>
    <w:rsid w:val="00D44D06"/>
    <w:rsid w:val="00D45424"/>
    <w:rsid w:val="00D46E88"/>
    <w:rsid w:val="00D51240"/>
    <w:rsid w:val="00D52CB9"/>
    <w:rsid w:val="00D5501C"/>
    <w:rsid w:val="00D5601A"/>
    <w:rsid w:val="00D56C02"/>
    <w:rsid w:val="00D5791F"/>
    <w:rsid w:val="00D629AA"/>
    <w:rsid w:val="00D62BB8"/>
    <w:rsid w:val="00D64B53"/>
    <w:rsid w:val="00D6584A"/>
    <w:rsid w:val="00D6593F"/>
    <w:rsid w:val="00D6619A"/>
    <w:rsid w:val="00D66647"/>
    <w:rsid w:val="00D67EAD"/>
    <w:rsid w:val="00D7071B"/>
    <w:rsid w:val="00D72444"/>
    <w:rsid w:val="00D73348"/>
    <w:rsid w:val="00D75C0F"/>
    <w:rsid w:val="00D76DB8"/>
    <w:rsid w:val="00D76F70"/>
    <w:rsid w:val="00D77967"/>
    <w:rsid w:val="00D80B54"/>
    <w:rsid w:val="00D83A75"/>
    <w:rsid w:val="00D843E5"/>
    <w:rsid w:val="00D8544D"/>
    <w:rsid w:val="00D868A3"/>
    <w:rsid w:val="00D87310"/>
    <w:rsid w:val="00D8741F"/>
    <w:rsid w:val="00D901D5"/>
    <w:rsid w:val="00D90A88"/>
    <w:rsid w:val="00D917C9"/>
    <w:rsid w:val="00D91EC4"/>
    <w:rsid w:val="00D92037"/>
    <w:rsid w:val="00D933E0"/>
    <w:rsid w:val="00D9634F"/>
    <w:rsid w:val="00D969CD"/>
    <w:rsid w:val="00D96E07"/>
    <w:rsid w:val="00DA3D4A"/>
    <w:rsid w:val="00DA4466"/>
    <w:rsid w:val="00DA6B95"/>
    <w:rsid w:val="00DA78E8"/>
    <w:rsid w:val="00DB165B"/>
    <w:rsid w:val="00DB5060"/>
    <w:rsid w:val="00DB567D"/>
    <w:rsid w:val="00DB60A8"/>
    <w:rsid w:val="00DB7732"/>
    <w:rsid w:val="00DC122D"/>
    <w:rsid w:val="00DC242F"/>
    <w:rsid w:val="00DC26B6"/>
    <w:rsid w:val="00DC2AB1"/>
    <w:rsid w:val="00DC49F8"/>
    <w:rsid w:val="00DC4C75"/>
    <w:rsid w:val="00DC5139"/>
    <w:rsid w:val="00DC5B82"/>
    <w:rsid w:val="00DC75BF"/>
    <w:rsid w:val="00DC7901"/>
    <w:rsid w:val="00DD0E24"/>
    <w:rsid w:val="00DD0F23"/>
    <w:rsid w:val="00DD1909"/>
    <w:rsid w:val="00DD3B7D"/>
    <w:rsid w:val="00DD4641"/>
    <w:rsid w:val="00DD6336"/>
    <w:rsid w:val="00DE0BA6"/>
    <w:rsid w:val="00DE1330"/>
    <w:rsid w:val="00DE281D"/>
    <w:rsid w:val="00DE2E36"/>
    <w:rsid w:val="00DE3462"/>
    <w:rsid w:val="00DE357F"/>
    <w:rsid w:val="00DF07C4"/>
    <w:rsid w:val="00DF29D1"/>
    <w:rsid w:val="00DF49C0"/>
    <w:rsid w:val="00E00F41"/>
    <w:rsid w:val="00E00FF3"/>
    <w:rsid w:val="00E01DB8"/>
    <w:rsid w:val="00E0281B"/>
    <w:rsid w:val="00E02F3C"/>
    <w:rsid w:val="00E03341"/>
    <w:rsid w:val="00E04315"/>
    <w:rsid w:val="00E05D64"/>
    <w:rsid w:val="00E062E3"/>
    <w:rsid w:val="00E0699D"/>
    <w:rsid w:val="00E07475"/>
    <w:rsid w:val="00E112B6"/>
    <w:rsid w:val="00E13C7B"/>
    <w:rsid w:val="00E14F41"/>
    <w:rsid w:val="00E1580B"/>
    <w:rsid w:val="00E1778D"/>
    <w:rsid w:val="00E17C0B"/>
    <w:rsid w:val="00E21242"/>
    <w:rsid w:val="00E213CB"/>
    <w:rsid w:val="00E21493"/>
    <w:rsid w:val="00E22B25"/>
    <w:rsid w:val="00E24CBF"/>
    <w:rsid w:val="00E254D8"/>
    <w:rsid w:val="00E26C1B"/>
    <w:rsid w:val="00E277B8"/>
    <w:rsid w:val="00E312FF"/>
    <w:rsid w:val="00E31A62"/>
    <w:rsid w:val="00E31BD6"/>
    <w:rsid w:val="00E31F89"/>
    <w:rsid w:val="00E32009"/>
    <w:rsid w:val="00E3220B"/>
    <w:rsid w:val="00E34264"/>
    <w:rsid w:val="00E34664"/>
    <w:rsid w:val="00E34C01"/>
    <w:rsid w:val="00E37796"/>
    <w:rsid w:val="00E37AF7"/>
    <w:rsid w:val="00E40E58"/>
    <w:rsid w:val="00E41643"/>
    <w:rsid w:val="00E42171"/>
    <w:rsid w:val="00E42FE7"/>
    <w:rsid w:val="00E45ECC"/>
    <w:rsid w:val="00E46C93"/>
    <w:rsid w:val="00E520CB"/>
    <w:rsid w:val="00E52F1B"/>
    <w:rsid w:val="00E54695"/>
    <w:rsid w:val="00E56B91"/>
    <w:rsid w:val="00E575F3"/>
    <w:rsid w:val="00E60414"/>
    <w:rsid w:val="00E60476"/>
    <w:rsid w:val="00E6183B"/>
    <w:rsid w:val="00E63FFC"/>
    <w:rsid w:val="00E6482F"/>
    <w:rsid w:val="00E64CD4"/>
    <w:rsid w:val="00E6724E"/>
    <w:rsid w:val="00E676EB"/>
    <w:rsid w:val="00E67710"/>
    <w:rsid w:val="00E6789F"/>
    <w:rsid w:val="00E728FE"/>
    <w:rsid w:val="00E75CC0"/>
    <w:rsid w:val="00E7696A"/>
    <w:rsid w:val="00E7776A"/>
    <w:rsid w:val="00E80E55"/>
    <w:rsid w:val="00E81F84"/>
    <w:rsid w:val="00E825F5"/>
    <w:rsid w:val="00E82684"/>
    <w:rsid w:val="00E839F2"/>
    <w:rsid w:val="00E84B5B"/>
    <w:rsid w:val="00E87B7C"/>
    <w:rsid w:val="00E90E42"/>
    <w:rsid w:val="00E9107A"/>
    <w:rsid w:val="00E9124B"/>
    <w:rsid w:val="00E913D6"/>
    <w:rsid w:val="00E94DEE"/>
    <w:rsid w:val="00E9588E"/>
    <w:rsid w:val="00E964BD"/>
    <w:rsid w:val="00E9772A"/>
    <w:rsid w:val="00EA112F"/>
    <w:rsid w:val="00EA13EE"/>
    <w:rsid w:val="00EA17F1"/>
    <w:rsid w:val="00EA426C"/>
    <w:rsid w:val="00EA42A7"/>
    <w:rsid w:val="00EB1F34"/>
    <w:rsid w:val="00EB3D09"/>
    <w:rsid w:val="00EB4C9D"/>
    <w:rsid w:val="00EB5113"/>
    <w:rsid w:val="00EC15B4"/>
    <w:rsid w:val="00EC165B"/>
    <w:rsid w:val="00EC25E5"/>
    <w:rsid w:val="00EC3C96"/>
    <w:rsid w:val="00EC5249"/>
    <w:rsid w:val="00EC705F"/>
    <w:rsid w:val="00EC70D2"/>
    <w:rsid w:val="00ED0134"/>
    <w:rsid w:val="00ED156C"/>
    <w:rsid w:val="00ED4A06"/>
    <w:rsid w:val="00ED4B55"/>
    <w:rsid w:val="00ED4C3E"/>
    <w:rsid w:val="00ED78F0"/>
    <w:rsid w:val="00EE1010"/>
    <w:rsid w:val="00EE152A"/>
    <w:rsid w:val="00EE2382"/>
    <w:rsid w:val="00EE269E"/>
    <w:rsid w:val="00EE3D76"/>
    <w:rsid w:val="00EE4DD6"/>
    <w:rsid w:val="00EE6286"/>
    <w:rsid w:val="00EE6892"/>
    <w:rsid w:val="00EE6BBD"/>
    <w:rsid w:val="00EF41EB"/>
    <w:rsid w:val="00EF51C1"/>
    <w:rsid w:val="00EF5452"/>
    <w:rsid w:val="00F00942"/>
    <w:rsid w:val="00F01761"/>
    <w:rsid w:val="00F038B6"/>
    <w:rsid w:val="00F042A0"/>
    <w:rsid w:val="00F04CD8"/>
    <w:rsid w:val="00F04F40"/>
    <w:rsid w:val="00F0693F"/>
    <w:rsid w:val="00F079D3"/>
    <w:rsid w:val="00F07B1D"/>
    <w:rsid w:val="00F127ED"/>
    <w:rsid w:val="00F13397"/>
    <w:rsid w:val="00F14881"/>
    <w:rsid w:val="00F1532B"/>
    <w:rsid w:val="00F15A35"/>
    <w:rsid w:val="00F15A7E"/>
    <w:rsid w:val="00F16C00"/>
    <w:rsid w:val="00F16DDE"/>
    <w:rsid w:val="00F17B0C"/>
    <w:rsid w:val="00F215CE"/>
    <w:rsid w:val="00F22C83"/>
    <w:rsid w:val="00F24AD9"/>
    <w:rsid w:val="00F27CF6"/>
    <w:rsid w:val="00F27EAD"/>
    <w:rsid w:val="00F30410"/>
    <w:rsid w:val="00F319A8"/>
    <w:rsid w:val="00F31FD8"/>
    <w:rsid w:val="00F32F80"/>
    <w:rsid w:val="00F337EF"/>
    <w:rsid w:val="00F37F5B"/>
    <w:rsid w:val="00F40329"/>
    <w:rsid w:val="00F41353"/>
    <w:rsid w:val="00F416C0"/>
    <w:rsid w:val="00F42B32"/>
    <w:rsid w:val="00F433C8"/>
    <w:rsid w:val="00F46CCF"/>
    <w:rsid w:val="00F46F34"/>
    <w:rsid w:val="00F47910"/>
    <w:rsid w:val="00F47BA6"/>
    <w:rsid w:val="00F47BF7"/>
    <w:rsid w:val="00F502F8"/>
    <w:rsid w:val="00F516C2"/>
    <w:rsid w:val="00F52107"/>
    <w:rsid w:val="00F529B3"/>
    <w:rsid w:val="00F52CB4"/>
    <w:rsid w:val="00F53520"/>
    <w:rsid w:val="00F5373F"/>
    <w:rsid w:val="00F54B92"/>
    <w:rsid w:val="00F554E3"/>
    <w:rsid w:val="00F5596A"/>
    <w:rsid w:val="00F55FDD"/>
    <w:rsid w:val="00F57E32"/>
    <w:rsid w:val="00F61546"/>
    <w:rsid w:val="00F6336B"/>
    <w:rsid w:val="00F63465"/>
    <w:rsid w:val="00F65022"/>
    <w:rsid w:val="00F72662"/>
    <w:rsid w:val="00F75257"/>
    <w:rsid w:val="00F75BE6"/>
    <w:rsid w:val="00F77875"/>
    <w:rsid w:val="00F77F16"/>
    <w:rsid w:val="00F82244"/>
    <w:rsid w:val="00F829BE"/>
    <w:rsid w:val="00F8395E"/>
    <w:rsid w:val="00F845FF"/>
    <w:rsid w:val="00F85620"/>
    <w:rsid w:val="00F87137"/>
    <w:rsid w:val="00F879B2"/>
    <w:rsid w:val="00F90970"/>
    <w:rsid w:val="00F9248A"/>
    <w:rsid w:val="00F93E81"/>
    <w:rsid w:val="00F949B2"/>
    <w:rsid w:val="00F9608D"/>
    <w:rsid w:val="00F9671F"/>
    <w:rsid w:val="00F972E6"/>
    <w:rsid w:val="00F978C3"/>
    <w:rsid w:val="00F97DB6"/>
    <w:rsid w:val="00F97DD7"/>
    <w:rsid w:val="00FA0437"/>
    <w:rsid w:val="00FA1C11"/>
    <w:rsid w:val="00FA1C3D"/>
    <w:rsid w:val="00FA27E2"/>
    <w:rsid w:val="00FA29F9"/>
    <w:rsid w:val="00FA39AF"/>
    <w:rsid w:val="00FA3DC1"/>
    <w:rsid w:val="00FA5B81"/>
    <w:rsid w:val="00FA64B0"/>
    <w:rsid w:val="00FA64C2"/>
    <w:rsid w:val="00FA6831"/>
    <w:rsid w:val="00FA6F0D"/>
    <w:rsid w:val="00FA779F"/>
    <w:rsid w:val="00FB203B"/>
    <w:rsid w:val="00FB20F4"/>
    <w:rsid w:val="00FB2E66"/>
    <w:rsid w:val="00FB6DED"/>
    <w:rsid w:val="00FC0017"/>
    <w:rsid w:val="00FC00E3"/>
    <w:rsid w:val="00FC1869"/>
    <w:rsid w:val="00FC2936"/>
    <w:rsid w:val="00FC3D6B"/>
    <w:rsid w:val="00FC4E0B"/>
    <w:rsid w:val="00FC679F"/>
    <w:rsid w:val="00FC6E4F"/>
    <w:rsid w:val="00FC764E"/>
    <w:rsid w:val="00FD07AF"/>
    <w:rsid w:val="00FD33DE"/>
    <w:rsid w:val="00FD37E3"/>
    <w:rsid w:val="00FD37F8"/>
    <w:rsid w:val="00FD4C5F"/>
    <w:rsid w:val="00FD5955"/>
    <w:rsid w:val="00FE099A"/>
    <w:rsid w:val="00FE0EEA"/>
    <w:rsid w:val="00FE21AF"/>
    <w:rsid w:val="00FE31D1"/>
    <w:rsid w:val="00FE4A33"/>
    <w:rsid w:val="00FE5378"/>
    <w:rsid w:val="00FE6BEB"/>
    <w:rsid w:val="00FE6F02"/>
    <w:rsid w:val="00FE7708"/>
    <w:rsid w:val="00FF0841"/>
    <w:rsid w:val="00FF20B9"/>
    <w:rsid w:val="00FF349D"/>
    <w:rsid w:val="00FF398E"/>
    <w:rsid w:val="00FF3C50"/>
    <w:rsid w:val="00FF3CB2"/>
    <w:rsid w:val="00FF4F6B"/>
    <w:rsid w:val="00FF61EE"/>
    <w:rsid w:val="00FF69AF"/>
    <w:rsid w:val="00FF6EEC"/>
    <w:rsid w:val="00FF7480"/>
    <w:rsid w:val="019E2157"/>
    <w:rsid w:val="028F8059"/>
    <w:rsid w:val="02FF4F3F"/>
    <w:rsid w:val="06579A4A"/>
    <w:rsid w:val="08FF814B"/>
    <w:rsid w:val="0B567B0E"/>
    <w:rsid w:val="0CC0D3BA"/>
    <w:rsid w:val="0CDCF34C"/>
    <w:rsid w:val="0DE5FF42"/>
    <w:rsid w:val="0FEF419A"/>
    <w:rsid w:val="11A4B401"/>
    <w:rsid w:val="123DD6F1"/>
    <w:rsid w:val="135D6443"/>
    <w:rsid w:val="13CC3985"/>
    <w:rsid w:val="15489E92"/>
    <w:rsid w:val="15AFBAA2"/>
    <w:rsid w:val="172CB78A"/>
    <w:rsid w:val="1845D78F"/>
    <w:rsid w:val="185A7E31"/>
    <w:rsid w:val="193D90F9"/>
    <w:rsid w:val="19ED2EAC"/>
    <w:rsid w:val="1A9975BF"/>
    <w:rsid w:val="1AA095EC"/>
    <w:rsid w:val="1BAA6D4A"/>
    <w:rsid w:val="1BB09C3B"/>
    <w:rsid w:val="1C135F26"/>
    <w:rsid w:val="1E181FC8"/>
    <w:rsid w:val="1F4DE1FD"/>
    <w:rsid w:val="1F6DAF19"/>
    <w:rsid w:val="2030A598"/>
    <w:rsid w:val="21F11DCE"/>
    <w:rsid w:val="22C96230"/>
    <w:rsid w:val="23CC0C10"/>
    <w:rsid w:val="26CE769B"/>
    <w:rsid w:val="282B6E7C"/>
    <w:rsid w:val="28E9CF1E"/>
    <w:rsid w:val="2B84B822"/>
    <w:rsid w:val="2C54020E"/>
    <w:rsid w:val="2ED23214"/>
    <w:rsid w:val="2FFA6BCE"/>
    <w:rsid w:val="30DDD174"/>
    <w:rsid w:val="3145DC7D"/>
    <w:rsid w:val="314A54EA"/>
    <w:rsid w:val="338D1287"/>
    <w:rsid w:val="3534051A"/>
    <w:rsid w:val="35709F27"/>
    <w:rsid w:val="36EE152A"/>
    <w:rsid w:val="373E841A"/>
    <w:rsid w:val="377525C9"/>
    <w:rsid w:val="399B4631"/>
    <w:rsid w:val="3A5DF98D"/>
    <w:rsid w:val="3C555366"/>
    <w:rsid w:val="3CA1E12C"/>
    <w:rsid w:val="3CFC4235"/>
    <w:rsid w:val="3D5ED652"/>
    <w:rsid w:val="3DDB5B65"/>
    <w:rsid w:val="3EA9CFE1"/>
    <w:rsid w:val="3F27D166"/>
    <w:rsid w:val="4072CBD1"/>
    <w:rsid w:val="42472196"/>
    <w:rsid w:val="433D6C9F"/>
    <w:rsid w:val="43FAD5A2"/>
    <w:rsid w:val="4443F1F2"/>
    <w:rsid w:val="44596AA4"/>
    <w:rsid w:val="46153FB7"/>
    <w:rsid w:val="46950679"/>
    <w:rsid w:val="46B1B6E4"/>
    <w:rsid w:val="4747A470"/>
    <w:rsid w:val="48E8A79D"/>
    <w:rsid w:val="4A020E92"/>
    <w:rsid w:val="500C040D"/>
    <w:rsid w:val="51BDF593"/>
    <w:rsid w:val="521A81AD"/>
    <w:rsid w:val="53364DFD"/>
    <w:rsid w:val="56071905"/>
    <w:rsid w:val="5A9D7C8F"/>
    <w:rsid w:val="5AE6D65B"/>
    <w:rsid w:val="5BD10F9B"/>
    <w:rsid w:val="5C7FDB3E"/>
    <w:rsid w:val="5D555E2A"/>
    <w:rsid w:val="5E40C048"/>
    <w:rsid w:val="5EA584C5"/>
    <w:rsid w:val="6023B7D0"/>
    <w:rsid w:val="612D76AB"/>
    <w:rsid w:val="62911A7B"/>
    <w:rsid w:val="62B3972E"/>
    <w:rsid w:val="63120545"/>
    <w:rsid w:val="64F2E6F1"/>
    <w:rsid w:val="6549C69D"/>
    <w:rsid w:val="66F143AF"/>
    <w:rsid w:val="6AA8EBBF"/>
    <w:rsid w:val="6CB41808"/>
    <w:rsid w:val="6CBA3656"/>
    <w:rsid w:val="6DF13D65"/>
    <w:rsid w:val="6E6FF13E"/>
    <w:rsid w:val="6FF93343"/>
    <w:rsid w:val="705D4A1C"/>
    <w:rsid w:val="70B8A878"/>
    <w:rsid w:val="71534BD6"/>
    <w:rsid w:val="71AC44C6"/>
    <w:rsid w:val="72C67489"/>
    <w:rsid w:val="784611AC"/>
    <w:rsid w:val="787BE62F"/>
    <w:rsid w:val="79065DFF"/>
    <w:rsid w:val="7A200230"/>
    <w:rsid w:val="7C1AD84D"/>
    <w:rsid w:val="7CE037AF"/>
    <w:rsid w:val="7D8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"/>
    </o:shapedefaults>
    <o:shapelayout v:ext="edit">
      <o:idmap v:ext="edit" data="2"/>
    </o:shapelayout>
  </w:shapeDefaults>
  <w:decimalSymbol w:val=","/>
  <w:listSeparator w:val=";"/>
  <w14:docId w14:val="2F4F6CB6"/>
  <w15:docId w15:val="{F5FE2FC0-8307-42CC-AB02-B01599ED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1AC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74" w:right="567"/>
      <w:outlineLvl w:val="0"/>
    </w:pPr>
    <w:rPr>
      <w:rFonts w:ascii="Garamond" w:hAnsi="Garamond"/>
      <w:b/>
      <w:bCs/>
      <w:i/>
      <w:sz w:val="32"/>
      <w:szCs w:val="20"/>
      <w:lang w:eastAsia="en-US"/>
    </w:rPr>
  </w:style>
  <w:style w:type="paragraph" w:styleId="Overskrift2">
    <w:name w:val="heading 2"/>
    <w:basedOn w:val="Normal"/>
    <w:next w:val="Normal"/>
    <w:qFormat/>
    <w:pPr>
      <w:keepNext/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72"/>
      <w:outlineLvl w:val="1"/>
    </w:pPr>
    <w:rPr>
      <w:rFonts w:ascii="Arial Black" w:hAnsi="Arial Black"/>
      <w:b/>
      <w:bCs/>
      <w:sz w:val="52"/>
    </w:rPr>
  </w:style>
  <w:style w:type="paragraph" w:styleId="Overskrift3">
    <w:name w:val="heading 3"/>
    <w:basedOn w:val="Normal"/>
    <w:next w:val="Normal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Overskrift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link w:val="TopptekstTegn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153"/>
        <w:tab w:val="right" w:pos="8306"/>
      </w:tabs>
    </w:pPr>
  </w:style>
  <w:style w:type="paragraph" w:styleId="Brdtekstinnrykk">
    <w:name w:val="Body Text Inden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74"/>
    </w:pPr>
    <w:rPr>
      <w:rFonts w:ascii="Garamond" w:hAnsi="Garamond"/>
    </w:rPr>
  </w:style>
  <w:style w:type="paragraph" w:styleId="Meldingshode">
    <w:name w:val="Message Header"/>
    <w:basedOn w:val="Brdtekst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paragraph" w:customStyle="1" w:styleId="Meldingshode-frst">
    <w:name w:val="Meldingshode - først"/>
    <w:basedOn w:val="Meldingshode"/>
    <w:next w:val="Meldingshode"/>
  </w:style>
  <w:style w:type="character" w:customStyle="1" w:styleId="Meldingshodeetikett">
    <w:name w:val="Meldingshodeetikett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Meldingshode-sist">
    <w:name w:val="Meldingshode - sist"/>
    <w:basedOn w:val="Meldingshode"/>
    <w:next w:val="Brdtekst"/>
    <w:pPr>
      <w:pBdr>
        <w:bottom w:val="single" w:sz="6" w:space="22" w:color="auto"/>
      </w:pBdr>
      <w:spacing w:after="400"/>
    </w:pPr>
  </w:style>
  <w:style w:type="paragraph" w:styleId="Brdtekst">
    <w:name w:val="Body Text"/>
    <w:basedOn w:val="Normal"/>
    <w:pPr>
      <w:spacing w:after="120"/>
    </w:pPr>
  </w:style>
  <w:style w:type="paragraph" w:customStyle="1" w:styleId="Dokumentetikett">
    <w:name w:val="Dokumentetikett"/>
    <w:next w:val="Normal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Bobletekst2">
    <w:name w:val="Bobletekst2"/>
    <w:basedOn w:val="Normal"/>
    <w:semiHidden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semiHidden/>
    <w:rsid w:val="001C1E9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3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link w:val="Bunntekst"/>
    <w:uiPriority w:val="99"/>
    <w:rsid w:val="005631F2"/>
    <w:rPr>
      <w:sz w:val="24"/>
      <w:szCs w:val="24"/>
    </w:rPr>
  </w:style>
  <w:style w:type="paragraph" w:customStyle="1" w:styleId="Referanse">
    <w:name w:val="Referanse"/>
    <w:basedOn w:val="Topptekst"/>
    <w:rsid w:val="00006E62"/>
    <w:pPr>
      <w:tabs>
        <w:tab w:val="clear" w:pos="4153"/>
        <w:tab w:val="clear" w:pos="8306"/>
        <w:tab w:val="left" w:pos="497"/>
        <w:tab w:val="center" w:pos="4536"/>
        <w:tab w:val="right" w:pos="9072"/>
      </w:tabs>
      <w:ind w:left="57"/>
    </w:pPr>
    <w:rPr>
      <w:sz w:val="22"/>
      <w:szCs w:val="20"/>
    </w:rPr>
  </w:style>
  <w:style w:type="paragraph" w:styleId="Listeavsnitt">
    <w:name w:val="List Paragraph"/>
    <w:aliases w:val="List Bullet,EG Bullet 1,Lister,List P1,Punktliste1,TOC style,Listeavsnitt1,Bullet Number,Forside - Listeavsnitt"/>
    <w:basedOn w:val="Normal"/>
    <w:link w:val="ListeavsnittTegn"/>
    <w:uiPriority w:val="34"/>
    <w:qFormat/>
    <w:rsid w:val="000A4090"/>
    <w:pPr>
      <w:keepNext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erknadsreferanse">
    <w:name w:val="annotation reference"/>
    <w:rsid w:val="000A409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A409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A4090"/>
  </w:style>
  <w:style w:type="paragraph" w:styleId="Kommentaremne">
    <w:name w:val="annotation subject"/>
    <w:basedOn w:val="Merknadstekst"/>
    <w:next w:val="Merknadstekst"/>
    <w:link w:val="KommentaremneTegn"/>
    <w:rsid w:val="000A4090"/>
    <w:rPr>
      <w:b/>
      <w:bCs/>
    </w:rPr>
  </w:style>
  <w:style w:type="character" w:customStyle="1" w:styleId="KommentaremneTegn">
    <w:name w:val="Kommentaremne Tegn"/>
    <w:link w:val="Kommentaremne"/>
    <w:rsid w:val="000A4090"/>
    <w:rPr>
      <w:b/>
      <w:bCs/>
    </w:rPr>
  </w:style>
  <w:style w:type="character" w:customStyle="1" w:styleId="ListeavsnittTegn">
    <w:name w:val="Listeavsnitt Tegn"/>
    <w:aliases w:val="List Bullet Tegn,EG Bullet 1 Tegn,Lister Tegn,List P1 Tegn,Punktliste1 Tegn,TOC style Tegn,Listeavsnitt1 Tegn,Bullet Number Tegn,Forside - Listeavsnitt Tegn"/>
    <w:basedOn w:val="Standardskriftforavsnitt"/>
    <w:link w:val="Listeavsnitt"/>
    <w:uiPriority w:val="34"/>
    <w:locked/>
    <w:rsid w:val="00D6584A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23908"/>
    <w:pPr>
      <w:spacing w:before="100" w:beforeAutospacing="1" w:after="100" w:afterAutospacing="1"/>
    </w:pPr>
  </w:style>
  <w:style w:type="character" w:customStyle="1" w:styleId="Overskrift4Tegn">
    <w:name w:val="Overskrift 4 Tegn"/>
    <w:basedOn w:val="Standardskriftforavsnitt"/>
    <w:link w:val="Overskrift4"/>
    <w:rsid w:val="008F79A0"/>
    <w:rPr>
      <w:b/>
      <w:bCs/>
      <w:sz w:val="28"/>
      <w:szCs w:val="28"/>
    </w:rPr>
  </w:style>
  <w:style w:type="table" w:customStyle="1" w:styleId="Tabellrutenett1">
    <w:name w:val="Tabellrutenett1"/>
    <w:basedOn w:val="Vanligtabell"/>
    <w:next w:val="Tabellrutenett"/>
    <w:uiPriority w:val="59"/>
    <w:rsid w:val="005A13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ormal">
    <w:name w:val="_SP_Normal"/>
    <w:basedOn w:val="Normal"/>
    <w:link w:val="SPNormalTegn"/>
    <w:qFormat/>
    <w:rsid w:val="00B15F5B"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2"/>
      <w:szCs w:val="20"/>
      <w:lang w:eastAsia="en-US"/>
    </w:rPr>
  </w:style>
  <w:style w:type="character" w:customStyle="1" w:styleId="SPNormalTegn">
    <w:name w:val="_SP_Normal Tegn"/>
    <w:basedOn w:val="Standardskriftforavsnitt"/>
    <w:link w:val="SPNormal"/>
    <w:rsid w:val="00B15F5B"/>
    <w:rPr>
      <w:sz w:val="22"/>
      <w:lang w:eastAsia="en-US"/>
    </w:rPr>
  </w:style>
  <w:style w:type="paragraph" w:customStyle="1" w:styleId="Default">
    <w:name w:val="Default"/>
    <w:rsid w:val="006A6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E82684"/>
    <w:rPr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273D5E"/>
    <w:rPr>
      <w:sz w:val="24"/>
      <w:szCs w:val="24"/>
    </w:rPr>
  </w:style>
  <w:style w:type="character" w:customStyle="1" w:styleId="normaltextrun">
    <w:name w:val="normaltextrun"/>
    <w:basedOn w:val="Standardskriftforavsnitt"/>
    <w:rsid w:val="004140D9"/>
  </w:style>
  <w:style w:type="character" w:customStyle="1" w:styleId="eop">
    <w:name w:val="eop"/>
    <w:basedOn w:val="Standardskriftforavsnitt"/>
    <w:rsid w:val="004140D9"/>
  </w:style>
  <w:style w:type="paragraph" w:customStyle="1" w:styleId="paragraph">
    <w:name w:val="paragraph"/>
    <w:basedOn w:val="Normal"/>
    <w:rsid w:val="00E34264"/>
    <w:pPr>
      <w:spacing w:before="100" w:beforeAutospacing="1" w:after="100" w:afterAutospacing="1"/>
    </w:pPr>
  </w:style>
  <w:style w:type="character" w:styleId="Ulstomtale">
    <w:name w:val="Unresolved Mention"/>
    <w:basedOn w:val="Standardskriftforavsnitt"/>
    <w:uiPriority w:val="99"/>
    <w:semiHidden/>
    <w:unhideWhenUsed/>
    <w:rsid w:val="005A4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94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7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ml\AppData\Local\Microsoft\Windows\Temporary%20Internet%20Files\Content.Outlook\5JE11V2V\Mal%20saksfremlegg%20styret%20Sykehuspartn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DCABD9FF40641912CEC1F8E387DFA" ma:contentTypeVersion="13" ma:contentTypeDescription="Opprett et nytt dokument." ma:contentTypeScope="" ma:versionID="c28f0a28c37ec290fbe6d626b5512d29">
  <xsd:schema xmlns:xsd="http://www.w3.org/2001/XMLSchema" xmlns:xs="http://www.w3.org/2001/XMLSchema" xmlns:p="http://schemas.microsoft.com/office/2006/metadata/properties" xmlns:ns2="fe9254f9-4455-497b-8669-62d951101f42" xmlns:ns3="c7d67d00-0731-42e0-a99c-dbbd32e4b0e2" targetNamespace="http://schemas.microsoft.com/office/2006/metadata/properties" ma:root="true" ma:fieldsID="61b6f42b78745a0872b8f792bededad8" ns2:_="" ns3:_="">
    <xsd:import namespace="fe9254f9-4455-497b-8669-62d951101f42"/>
    <xsd:import namespace="c7d67d00-0731-42e0-a99c-dbbd32e4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tatus" minOccurs="0"/>
                <xsd:element ref="ns2:MediaServiceSearchProperties" minOccurs="0"/>
                <xsd:element ref="ns2:Merkna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54f9-4455-497b-8669-62d951101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3" nillable="true" ma:displayName="Status" ma:format="Dropdown" ma:internalName="Status">
      <xsd:simpleType>
        <xsd:restriction base="dms:Choice">
          <xsd:enumeration value="00-Ikke til styret"/>
          <xsd:enumeration value="01-Under arbeid"/>
          <xsd:enumeration value="02-Retur sakseier"/>
          <xsd:enumeration value="04-Til VS"/>
          <xsd:enumeration value="05-Til AD"/>
          <xsd:enumeration value="06-Til styret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rknad" ma:index="15" nillable="true" ma:displayName="Merknad" ma:format="Dropdown" ma:internalName="Merknad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67d00-0731-42e0-a99c-dbbd32e4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e9254f9-4455-497b-8669-62d951101f42">01-Under arbeid</Status>
    <Merknad xmlns="fe9254f9-4455-497b-8669-62d951101f42" xsi:nil="true"/>
  </documentManagement>
</p:properties>
</file>

<file path=customXml/itemProps1.xml><?xml version="1.0" encoding="utf-8"?>
<ds:datastoreItem xmlns:ds="http://schemas.openxmlformats.org/officeDocument/2006/customXml" ds:itemID="{BD525360-85B5-43C5-A956-2CF54465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B9C6C-A744-481B-AF1B-464324A286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F77FEE-DE64-45FA-8C0D-EF9ADAADA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254f9-4455-497b-8669-62d951101f42"/>
    <ds:schemaRef ds:uri="c7d67d00-0731-42e0-a99c-dbbd32e4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617D9-E7E8-4A53-9DAC-1501921730C1}">
  <ds:schemaRefs>
    <ds:schemaRef ds:uri="http://schemas.microsoft.com/office/2006/metadata/properties"/>
    <ds:schemaRef ds:uri="http://schemas.microsoft.com/office/infopath/2007/PartnerControls"/>
    <ds:schemaRef ds:uri="fe9254f9-4455-497b-8669-62d951101f42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Mal saksfremlegg styret Sykehuspartner</Template>
  <TotalTime>1</TotalTime>
  <Pages>5</Pages>
  <Words>699</Words>
  <Characters>4580</Characters>
  <Application>Microsoft Office Word</Application>
  <DocSecurity>4</DocSecurity>
  <Lines>38</Lines>
  <Paragraphs>10</Paragraphs>
  <ScaleCrop>false</ScaleCrop>
  <Company>Sykehuspartner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Danielsen</dc:creator>
  <cp:keywords/>
  <cp:lastModifiedBy>Hilde Stenberg</cp:lastModifiedBy>
  <cp:revision>2</cp:revision>
  <cp:lastPrinted>2025-04-29T21:56:00Z</cp:lastPrinted>
  <dcterms:created xsi:type="dcterms:W3CDTF">2025-08-25T05:37:00Z</dcterms:created>
  <dcterms:modified xsi:type="dcterms:W3CDTF">2025-08-25T05:37:00Z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0x010100342DCABD9FF40641912CEC1F8E387DFA</vt:lpwstr>
  </property>
  <property fmtid="{D5CDD505-2E9C-101B-9397-08002B2CF9AE}" pid="3" name="SPSDescription">
    <vt:lpwstr/>
  </property>
  <property fmtid="{D5CDD505-2E9C-101B-9397-08002B2CF9AE}" pid="4" name="TemplateUrl">
    <vt:lpwstr/>
  </property>
  <property fmtid="{D5CDD505-2E9C-101B-9397-08002B2CF9AE}" pid="5" name="Status">
    <vt:lpwstr/>
  </property>
  <property fmtid="{D5CDD505-2E9C-101B-9397-08002B2CF9AE}" pid="6" name="Owner">
    <vt:lpwstr/>
  </property>
  <property fmtid="{D5CDD505-2E9C-101B-9397-08002B2CF9AE}" pid="7" name="xd_ProgID">
    <vt:lpwstr/>
  </property>
  <property fmtid="{D5CDD505-2E9C-101B-9397-08002B2CF9AE}" pid="8" name="ClassificationContentMarkingFooterShapeIds">
    <vt:lpwstr>2,3,4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</vt:lpwstr>
  </property>
</Properties>
</file>